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720" w:right="0" w:firstLine="0"/>
        <w:rPr>
          <w:rFonts w:ascii="Aptos" w:cs="Aptos" w:eastAsia="Aptos" w:hAnsi="Aptos"/>
        </w:rPr>
      </w:pPr>
      <w:r w:rsidDel="00000000" w:rsidR="00000000" w:rsidRPr="00000000">
        <w:rPr>
          <w:rFonts w:ascii="Aptos" w:cs="Aptos" w:eastAsia="Aptos" w:hAnsi="Aptos"/>
        </w:rPr>
        <w:drawing>
          <wp:inline distB="0" distT="0" distL="0" distR="0">
            <wp:extent cx="6361095" cy="47149"/>
            <wp:effectExtent b="0" l="0" r="0" t="0"/>
            <wp:docPr id="17245285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61095" cy="47149"/>
                    </a:xfrm>
                    <a:prstGeom prst="rect"/>
                    <a:ln/>
                  </pic:spPr>
                </pic:pic>
              </a:graphicData>
            </a:graphic>
          </wp:inline>
        </w:drawing>
      </w:r>
      <w:r w:rsidDel="00000000" w:rsidR="00000000" w:rsidRPr="00000000">
        <w:rPr>
          <w:rFonts w:ascii="Aptos" w:cs="Aptos" w:eastAsia="Aptos" w:hAnsi="Aptos"/>
          <w:b w:val="1"/>
          <w:bCs w:val="1"/>
          <w:sz w:val="52"/>
          <w:szCs w:val="52"/>
          <w:rtl w:val="0"/>
        </w:rPr>
        <w:t xml:space="preserve"> </w:t>
      </w:r>
      <w:r w:rsidDel="00000000" w:rsidR="00000000" w:rsidRPr="00000000">
        <w:rPr>
          <w:rtl w:val="0"/>
        </w:rPr>
      </w:r>
    </w:p>
    <w:p w:rsidR="00000000" w:rsidDel="00000000" w:rsidP="00000000" w:rsidRDefault="00000000" w:rsidRPr="00000000" w14:paraId="00000002">
      <w:pPr>
        <w:spacing w:after="0" w:lineRule="auto"/>
        <w:ind w:left="0" w:right="0" w:firstLine="0"/>
        <w:rPr>
          <w:rFonts w:ascii="Aptos" w:cs="Aptos" w:eastAsia="Aptos" w:hAnsi="Aptos"/>
        </w:rPr>
      </w:pPr>
      <w:r w:rsidDel="00000000" w:rsidR="00000000" w:rsidRPr="00000000">
        <w:rPr>
          <w:rFonts w:ascii="Aptos" w:cs="Aptos" w:eastAsia="Aptos" w:hAnsi="Aptos"/>
          <w:b w:val="1"/>
          <w:bCs w:val="1"/>
          <w:sz w:val="52"/>
          <w:szCs w:val="52"/>
          <w:rtl w:val="0"/>
        </w:rPr>
        <w:t xml:space="preserve"> </w:t>
      </w:r>
      <w:r w:rsidDel="00000000" w:rsidR="00000000" w:rsidRPr="00000000">
        <w:rPr>
          <w:rtl w:val="0"/>
        </w:rPr>
      </w:r>
    </w:p>
    <w:p w:rsidR="00000000" w:rsidDel="00000000" w:rsidP="00000000" w:rsidRDefault="00000000" w:rsidRPr="00000000" w14:paraId="00000003">
      <w:pPr>
        <w:spacing w:after="0" w:lineRule="auto"/>
        <w:ind w:left="864" w:right="1568" w:firstLine="0"/>
        <w:jc w:val="center"/>
        <w:rPr>
          <w:rFonts w:ascii="Aptos" w:cs="Aptos" w:eastAsia="Aptos" w:hAnsi="Aptos"/>
        </w:rPr>
      </w:pPr>
      <w:r w:rsidDel="00000000" w:rsidR="00000000" w:rsidRPr="00000000">
        <w:rPr>
          <w:rFonts w:ascii="Aptos" w:cs="Aptos" w:eastAsia="Aptos" w:hAnsi="Aptos"/>
        </w:rPr>
        <w:drawing>
          <wp:inline distB="0" distT="0" distL="0" distR="0">
            <wp:extent cx="5852160" cy="5047906"/>
            <wp:effectExtent b="0" l="0" r="0" t="0"/>
            <wp:docPr id="172452857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852160" cy="5047906"/>
                    </a:xfrm>
                    <a:prstGeom prst="rect"/>
                    <a:ln/>
                  </pic:spPr>
                </pic:pic>
              </a:graphicData>
            </a:graphic>
          </wp:inline>
        </w:drawing>
      </w:r>
      <w:r w:rsidDel="00000000" w:rsidR="00000000" w:rsidRPr="00000000">
        <w:rPr>
          <w:rFonts w:ascii="Aptos" w:cs="Aptos" w:eastAsia="Aptos" w:hAnsi="Aptos"/>
          <w:b w:val="1"/>
          <w:bCs w:val="1"/>
          <w:sz w:val="52"/>
          <w:szCs w:val="52"/>
          <w:rtl w:val="0"/>
        </w:rPr>
        <w:t xml:space="preserve"> </w:t>
      </w:r>
      <w:r w:rsidDel="00000000" w:rsidR="00000000" w:rsidRPr="00000000">
        <w:rPr>
          <w:rtl w:val="0"/>
        </w:rPr>
      </w:r>
    </w:p>
    <w:p w:rsidR="00000000" w:rsidDel="00000000" w:rsidP="00000000" w:rsidRDefault="00000000" w:rsidRPr="00000000" w14:paraId="00000004">
      <w:pPr>
        <w:spacing w:after="24" w:lineRule="auto"/>
        <w:ind w:left="0" w:right="165" w:firstLine="0"/>
        <w:jc w:val="center"/>
        <w:rPr>
          <w:rFonts w:ascii="Aptos" w:cs="Aptos" w:eastAsia="Aptos" w:hAnsi="Aptos"/>
        </w:rPr>
      </w:pPr>
      <w:r w:rsidDel="00000000" w:rsidR="00000000" w:rsidRPr="00000000">
        <w:rPr>
          <w:rFonts w:ascii="Aptos" w:cs="Aptos" w:eastAsia="Aptos" w:hAnsi="Aptos"/>
          <w:b w:val="1"/>
          <w:bCs w:val="1"/>
          <w:sz w:val="52"/>
          <w:szCs w:val="52"/>
          <w:rtl w:val="0"/>
        </w:rPr>
        <w:t xml:space="preserve"> </w:t>
      </w:r>
      <w:r w:rsidDel="00000000" w:rsidR="00000000" w:rsidRPr="00000000">
        <w:rPr>
          <w:rtl w:val="0"/>
        </w:rPr>
      </w:r>
    </w:p>
    <w:p w:rsidR="00000000" w:rsidDel="00000000" w:rsidP="00000000" w:rsidRDefault="00000000" w:rsidRPr="00000000" w14:paraId="00000005">
      <w:pPr>
        <w:spacing w:after="0" w:lineRule="auto"/>
        <w:ind w:left="432" w:right="298" w:firstLine="0"/>
        <w:jc w:val="center"/>
        <w:rPr>
          <w:rFonts w:ascii="Aptos" w:cs="Aptos" w:eastAsia="Aptos" w:hAnsi="Aptos"/>
        </w:rPr>
      </w:pPr>
      <w:r w:rsidDel="00000000" w:rsidR="00000000" w:rsidRPr="00000000">
        <w:rPr>
          <w:rFonts w:ascii="Aptos" w:cs="Aptos" w:eastAsia="Aptos" w:hAnsi="Aptos"/>
          <w:b w:val="1"/>
          <w:bCs w:val="1"/>
          <w:sz w:val="60"/>
          <w:szCs w:val="60"/>
          <w:rtl w:val="0"/>
        </w:rPr>
        <w:t xml:space="preserve">OFFICIAL COMPETITION GUIDE</w:t>
      </w:r>
      <w:r w:rsidDel="00000000" w:rsidR="00000000" w:rsidRPr="00000000">
        <w:rPr>
          <w:rFonts w:ascii="Aptos" w:cs="Aptos" w:eastAsia="Aptos" w:hAnsi="Aptos"/>
          <w:b w:val="1"/>
          <w:bCs w:val="1"/>
          <w:sz w:val="46"/>
          <w:szCs w:val="46"/>
          <w:rtl w:val="0"/>
        </w:rPr>
        <w:t xml:space="preserve">  </w:t>
      </w:r>
      <w:r w:rsidDel="00000000" w:rsidR="00000000" w:rsidRPr="00000000">
        <w:rPr>
          <w:rtl w:val="0"/>
        </w:rPr>
      </w:r>
    </w:p>
    <w:p w:rsidR="00000000" w:rsidDel="00000000" w:rsidP="00000000" w:rsidRDefault="00000000" w:rsidRPr="00000000" w14:paraId="00000006">
      <w:pPr>
        <w:spacing w:after="0" w:lineRule="auto"/>
        <w:ind w:left="0" w:right="718" w:firstLine="0"/>
        <w:jc w:val="center"/>
        <w:rPr>
          <w:rFonts w:ascii="Aptos" w:cs="Aptos" w:eastAsia="Aptos" w:hAnsi="Aptos"/>
        </w:rPr>
      </w:pPr>
      <w:r w:rsidDel="00000000" w:rsidR="00000000" w:rsidRPr="00000000">
        <w:rPr>
          <w:rtl w:val="0"/>
        </w:rPr>
      </w:r>
    </w:p>
    <w:p w:rsidR="00000000" w:rsidDel="00000000" w:rsidP="00000000" w:rsidRDefault="00000000" w:rsidRPr="00000000" w14:paraId="00000007">
      <w:pPr>
        <w:spacing w:after="0" w:lineRule="auto"/>
        <w:ind w:left="0" w:right="718" w:firstLine="0"/>
        <w:jc w:val="center"/>
        <w:rPr>
          <w:rFonts w:ascii="Aptos" w:cs="Aptos" w:eastAsia="Aptos" w:hAnsi="Aptos"/>
        </w:rPr>
      </w:pPr>
      <w:r w:rsidDel="00000000" w:rsidR="00000000" w:rsidRPr="00000000">
        <w:rPr>
          <w:rFonts w:ascii="Aptos" w:cs="Aptos" w:eastAsia="Aptos" w:hAnsi="Aptos"/>
          <w:sz w:val="22"/>
          <w:szCs w:val="22"/>
        </w:rPr>
        <mc:AlternateContent>
          <mc:Choice Requires="wpg">
            <w:drawing>
              <wp:inline distB="0" distT="0" distL="0" distR="0">
                <wp:extent cx="1524000" cy="12700"/>
                <wp:effectExtent b="0" l="0" r="0" t="0"/>
                <wp:docPr id="1724528567" name=""/>
                <a:graphic>
                  <a:graphicData uri="http://schemas.microsoft.com/office/word/2010/wordprocessingGroup">
                    <wpg:wgp>
                      <wpg:cNvGrpSpPr/>
                      <wpg:grpSpPr>
                        <a:xfrm>
                          <a:off x="4584000" y="3767275"/>
                          <a:ext cx="1524000" cy="12700"/>
                          <a:chOff x="4584000" y="3767275"/>
                          <a:chExt cx="1524000" cy="19075"/>
                        </a:xfrm>
                      </wpg:grpSpPr>
                      <wpg:grpSp>
                        <wpg:cNvGrpSpPr/>
                        <wpg:grpSpPr>
                          <a:xfrm>
                            <a:off x="4584000" y="3773650"/>
                            <a:ext cx="1524000" cy="12700"/>
                            <a:chOff x="0" y="0"/>
                            <a:chExt cx="1524000" cy="12700"/>
                          </a:xfrm>
                        </wpg:grpSpPr>
                        <wps:wsp>
                          <wps:cNvSpPr/>
                          <wps:cNvPr id="3" name="Shape 3"/>
                          <wps:spPr>
                            <a:xfrm>
                              <a:off x="0" y="0"/>
                              <a:ext cx="15240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524000" cy="0"/>
                            </a:xfrm>
                            <a:custGeom>
                              <a:rect b="b" l="l" r="r" t="t"/>
                              <a:pathLst>
                                <a:path extrusionOk="0" h="120000" w="1524000">
                                  <a:moveTo>
                                    <a:pt x="0" y="0"/>
                                  </a:moveTo>
                                  <a:lnTo>
                                    <a:pt x="1524000" y="0"/>
                                  </a:lnTo>
                                </a:path>
                              </a:pathLst>
                            </a:custGeom>
                            <a:noFill/>
                            <a:ln cap="flat" cmpd="sng" w="12700">
                              <a:solidFill>
                                <a:srgbClr val="888888"/>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524000" cy="12700"/>
                <wp:effectExtent b="0" l="0" r="0" t="0"/>
                <wp:docPr id="172452856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524000" cy="12700"/>
                        </a:xfrm>
                        <a:prstGeom prst="rect"/>
                        <a:ln/>
                      </pic:spPr>
                    </pic:pic>
                  </a:graphicData>
                </a:graphic>
              </wp:inline>
            </w:drawing>
          </mc:Fallback>
        </mc:AlternateContent>
      </w:r>
      <w:r w:rsidDel="00000000" w:rsidR="00000000" w:rsidRPr="00000000">
        <w:rPr>
          <w:rFonts w:ascii="Aptos" w:cs="Aptos" w:eastAsia="Aptos" w:hAnsi="Aptos"/>
          <w:rtl w:val="0"/>
        </w:rPr>
        <w:t xml:space="preserve"> </w:t>
      </w:r>
    </w:p>
    <w:p w:rsidR="00000000" w:rsidDel="00000000" w:rsidP="00000000" w:rsidRDefault="00000000" w:rsidRPr="00000000" w14:paraId="00000008">
      <w:pPr>
        <w:spacing w:after="4" w:lineRule="auto"/>
        <w:ind w:left="0" w:right="0" w:firstLine="0"/>
        <w:rPr>
          <w:rFonts w:ascii="Aptos" w:cs="Aptos" w:eastAsia="Aptos" w:hAnsi="Aptos"/>
        </w:rPr>
      </w:pPr>
      <w:r w:rsidDel="00000000" w:rsidR="00000000" w:rsidRPr="00000000">
        <w:rPr>
          <w:rFonts w:ascii="Aptos" w:cs="Aptos" w:eastAsia="Aptos" w:hAnsi="Aptos"/>
          <w:rtl w:val="0"/>
        </w:rPr>
        <w:t xml:space="preserve"> </w:t>
      </w:r>
    </w:p>
    <w:p w:rsidR="00000000" w:rsidDel="00000000" w:rsidP="00000000" w:rsidRDefault="00000000" w:rsidRPr="00000000" w14:paraId="00000009">
      <w:pPr>
        <w:spacing w:after="0" w:lineRule="auto"/>
        <w:ind w:left="288" w:right="748" w:firstLine="0"/>
        <w:jc w:val="center"/>
        <w:rPr>
          <w:rFonts w:ascii="Aptos" w:cs="Aptos" w:eastAsia="Aptos" w:hAnsi="Aptos"/>
          <w:b w:val="1"/>
          <w:bCs w:val="1"/>
          <w:i w:val="1"/>
          <w:iCs w:val="1"/>
          <w:sz w:val="26"/>
          <w:szCs w:val="26"/>
        </w:rPr>
      </w:pPr>
      <w:r w:rsidDel="00000000" w:rsidR="00000000" w:rsidRPr="00000000">
        <w:rPr>
          <w:rFonts w:ascii="Aptos" w:cs="Aptos" w:eastAsia="Aptos" w:hAnsi="Aptos"/>
          <w:b w:val="1"/>
          <w:bCs w:val="1"/>
          <w:i w:val="1"/>
          <w:iCs w:val="1"/>
          <w:sz w:val="26"/>
          <w:szCs w:val="26"/>
          <w:rtl w:val="0"/>
        </w:rPr>
        <w:t xml:space="preserve">UPDATED FEBRUARY 2026</w:t>
      </w:r>
    </w:p>
    <w:p w:rsidR="00000000" w:rsidDel="00000000" w:rsidP="00000000" w:rsidRDefault="00000000" w:rsidRPr="00000000" w14:paraId="0000000A">
      <w:pPr>
        <w:spacing w:after="160" w:line="278.00000000000006" w:lineRule="auto"/>
        <w:ind w:left="0" w:right="0" w:firstLine="0"/>
        <w:rPr>
          <w:rFonts w:ascii="Aptos" w:cs="Aptos" w:eastAsia="Aptos" w:hAnsi="Aptos"/>
          <w:b w:val="1"/>
          <w:bCs w:val="1"/>
          <w:i w:val="1"/>
          <w:iCs w:val="1"/>
          <w:color w:val="6786b7"/>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0" w:lineRule="auto"/>
        <w:ind w:left="0" w:right="0" w:firstLine="0"/>
        <w:jc w:val="center"/>
        <w:rPr>
          <w:rFonts w:ascii="Aptos" w:cs="Aptos" w:eastAsia="Aptos" w:hAnsi="Aptos"/>
          <w:b w:val="1"/>
          <w:bCs w:val="1"/>
          <w:i w:val="1"/>
          <w:iCs w:val="1"/>
          <w:color w:val="6786b7"/>
          <w:sz w:val="40"/>
          <w:szCs w:val="40"/>
        </w:rPr>
      </w:pPr>
      <w:r w:rsidDel="00000000" w:rsidR="00000000" w:rsidRPr="00000000">
        <w:rPr>
          <w:rFonts w:ascii="Aptos" w:cs="Aptos" w:eastAsia="Aptos" w:hAnsi="Aptos"/>
          <w:b w:val="1"/>
          <w:bCs w:val="1"/>
          <w:i w:val="1"/>
          <w:iCs w:val="1"/>
          <w:color w:val="6786b7"/>
          <w:sz w:val="40"/>
          <w:szCs w:val="40"/>
          <w:rtl w:val="0"/>
        </w:rPr>
        <w:t xml:space="preserve">Welcome to the 5</w:t>
      </w:r>
      <w:r w:rsidDel="00000000" w:rsidR="00000000" w:rsidRPr="00000000">
        <w:rPr>
          <w:rFonts w:ascii="Aptos" w:cs="Aptos" w:eastAsia="Aptos" w:hAnsi="Aptos"/>
          <w:b w:val="1"/>
          <w:bCs w:val="1"/>
          <w:i w:val="1"/>
          <w:iCs w:val="1"/>
          <w:color w:val="6786b7"/>
          <w:sz w:val="40"/>
          <w:szCs w:val="40"/>
          <w:vertAlign w:val="superscript"/>
          <w:rtl w:val="0"/>
        </w:rPr>
        <w:t xml:space="preserve">th</w:t>
      </w:r>
      <w:r w:rsidDel="00000000" w:rsidR="00000000" w:rsidRPr="00000000">
        <w:rPr>
          <w:rFonts w:ascii="Aptos" w:cs="Aptos" w:eastAsia="Aptos" w:hAnsi="Aptos"/>
          <w:b w:val="1"/>
          <w:bCs w:val="1"/>
          <w:i w:val="1"/>
          <w:iCs w:val="1"/>
          <w:color w:val="6786b7"/>
          <w:sz w:val="40"/>
          <w:szCs w:val="40"/>
          <w:rtl w:val="0"/>
        </w:rPr>
        <w:t xml:space="preserve"> Annual California Cannabis Awards!  </w:t>
      </w:r>
    </w:p>
    <w:p w:rsidR="00000000" w:rsidDel="00000000" w:rsidP="00000000" w:rsidRDefault="00000000" w:rsidRPr="00000000" w14:paraId="0000000C">
      <w:pPr>
        <w:spacing w:after="7" w:line="261.99999999999994" w:lineRule="auto"/>
        <w:ind w:left="0" w:right="602" w:firstLine="0"/>
        <w:rPr>
          <w:rFonts w:ascii="Aptos" w:cs="Aptos" w:eastAsia="Aptos" w:hAnsi="Aptos"/>
          <w:color w:val="000000"/>
        </w:rPr>
      </w:pPr>
      <w:r w:rsidDel="00000000" w:rsidR="00000000" w:rsidRPr="00000000">
        <w:rPr>
          <w:rtl w:val="0"/>
        </w:rPr>
      </w:r>
    </w:p>
    <w:p w:rsidR="00000000" w:rsidDel="00000000" w:rsidP="00000000" w:rsidRDefault="00000000" w:rsidRPr="00000000" w14:paraId="0000000D">
      <w:pPr>
        <w:spacing w:after="7" w:line="261.99999999999994" w:lineRule="auto"/>
        <w:ind w:right="602"/>
        <w:rPr>
          <w:rFonts w:ascii="Aptos" w:cs="Aptos" w:eastAsia="Aptos" w:hAnsi="Aptos"/>
          <w:color w:val="000000"/>
        </w:rPr>
      </w:pPr>
      <w:r w:rsidDel="00000000" w:rsidR="00000000" w:rsidRPr="00000000">
        <w:rPr>
          <w:rFonts w:ascii="Aptos" w:cs="Aptos" w:eastAsia="Aptos" w:hAnsi="Aptos"/>
          <w:color w:val="000000"/>
          <w:rtl w:val="0"/>
        </w:rPr>
        <w:t xml:space="preserve">As we proudly celebrate our </w:t>
      </w:r>
      <w:r w:rsidDel="00000000" w:rsidR="00000000" w:rsidRPr="00000000">
        <w:rPr>
          <w:rFonts w:ascii="Aptos" w:cs="Aptos" w:eastAsia="Aptos" w:hAnsi="Aptos"/>
          <w:b w:val="1"/>
          <w:bCs w:val="1"/>
          <w:color w:val="000000"/>
          <w:rtl w:val="0"/>
        </w:rPr>
        <w:t xml:space="preserve">5th Anniversary</w:t>
      </w:r>
      <w:r w:rsidDel="00000000" w:rsidR="00000000" w:rsidRPr="00000000">
        <w:rPr>
          <w:rFonts w:ascii="Aptos" w:cs="Aptos" w:eastAsia="Aptos" w:hAnsi="Aptos"/>
          <w:color w:val="000000"/>
          <w:rtl w:val="0"/>
        </w:rPr>
        <w:t xml:space="preserve">, we reflect on how far this competition — and California’s cannabis industry — has come.  For 172 years, the California State Fair has recognized the excellence of California’s finest agricultural industries. The inclusion of cannabis in the roster of recognized agricultural industries represents a newfound acceptance and celebration of California’s rich legacy of cannabis cultivation and the cannabis growers large and small across the state that </w:t>
      </w:r>
      <w:r w:rsidDel="00000000" w:rsidR="00000000" w:rsidRPr="00000000">
        <w:rPr>
          <w:rFonts w:ascii="Aptos" w:cs="Aptos" w:eastAsia="Aptos" w:hAnsi="Aptos"/>
          <w:color w:val="000000"/>
          <w:rtl w:val="0"/>
        </w:rPr>
        <w:t xml:space="preserve">produce</w:t>
      </w:r>
      <w:r w:rsidDel="00000000" w:rsidR="00000000" w:rsidRPr="00000000">
        <w:rPr>
          <w:rFonts w:ascii="Aptos" w:cs="Aptos" w:eastAsia="Aptos" w:hAnsi="Aptos"/>
          <w:color w:val="000000"/>
          <w:rtl w:val="0"/>
        </w:rPr>
        <w:t xml:space="preserve"> it.  What began as a bold vision to recognize and legitimize excellence has grown into a trusted platform honoring the cultivators, manufacturers, and innovators who continue to raise the bar through craftsmanship, dedication, and an uncompromising commitment to quality.</w:t>
      </w:r>
    </w:p>
    <w:p w:rsidR="00000000" w:rsidDel="00000000" w:rsidP="00000000" w:rsidRDefault="00000000" w:rsidRPr="00000000" w14:paraId="0000000E">
      <w:pPr>
        <w:spacing w:after="7" w:line="261.99999999999994" w:lineRule="auto"/>
        <w:ind w:right="602"/>
        <w:rPr>
          <w:rFonts w:ascii="Aptos" w:cs="Aptos" w:eastAsia="Aptos" w:hAnsi="Aptos"/>
          <w:color w:val="000000"/>
        </w:rPr>
      </w:pPr>
      <w:r w:rsidDel="00000000" w:rsidR="00000000" w:rsidRPr="00000000">
        <w:rPr>
          <w:rtl w:val="0"/>
        </w:rPr>
      </w:r>
    </w:p>
    <w:p w:rsidR="00000000" w:rsidDel="00000000" w:rsidP="00000000" w:rsidRDefault="00000000" w:rsidRPr="00000000" w14:paraId="0000000F">
      <w:pPr>
        <w:spacing w:after="7" w:line="261.99999999999994" w:lineRule="auto"/>
        <w:ind w:right="602"/>
        <w:rPr>
          <w:rFonts w:ascii="Aptos" w:cs="Aptos" w:eastAsia="Aptos" w:hAnsi="Aptos"/>
          <w:color w:val="000000"/>
        </w:rPr>
      </w:pPr>
      <w:r w:rsidDel="00000000" w:rsidR="00000000" w:rsidRPr="00000000">
        <w:rPr>
          <w:rFonts w:ascii="Aptos" w:cs="Aptos" w:eastAsia="Aptos" w:hAnsi="Aptos"/>
          <w:color w:val="000000"/>
          <w:rtl w:val="0"/>
        </w:rPr>
        <w:t xml:space="preserve">This year, we are excited to deepen the experience through our continued partnership with </w:t>
      </w:r>
      <w:r w:rsidDel="00000000" w:rsidR="00000000" w:rsidRPr="00000000">
        <w:rPr>
          <w:rFonts w:ascii="Aptos" w:cs="Aptos" w:eastAsia="Aptos" w:hAnsi="Aptos"/>
          <w:b w:val="1"/>
          <w:bCs w:val="1"/>
          <w:color w:val="000000"/>
          <w:rtl w:val="0"/>
        </w:rPr>
        <w:t xml:space="preserve">Budist</w:t>
      </w:r>
      <w:r w:rsidDel="00000000" w:rsidR="00000000" w:rsidRPr="00000000">
        <w:rPr>
          <w:rFonts w:ascii="Aptos" w:cs="Aptos" w:eastAsia="Aptos" w:hAnsi="Aptos"/>
          <w:color w:val="000000"/>
          <w:rtl w:val="0"/>
        </w:rPr>
        <w:t xml:space="preserve">, whose distinguished judges bring sensory expertise, cultural perspective, and real-world consumer insight to complement our science-based evaluation. Together, analytical precision and human experience create a more complete and meaningful assessment of quality by </w:t>
      </w:r>
      <w:r w:rsidDel="00000000" w:rsidR="00000000" w:rsidRPr="00000000">
        <w:rPr>
          <w:rFonts w:ascii="Aptos" w:cs="Aptos" w:eastAsia="Aptos" w:hAnsi="Aptos"/>
          <w:b w:val="1"/>
          <w:bCs w:val="1"/>
          <w:color w:val="000000"/>
          <w:rtl w:val="0"/>
        </w:rPr>
        <w:t xml:space="preserve">SC Labs.</w:t>
      </w:r>
      <w:r w:rsidDel="00000000" w:rsidR="00000000" w:rsidRPr="00000000">
        <w:rPr>
          <w:rtl w:val="0"/>
        </w:rPr>
      </w:r>
    </w:p>
    <w:p w:rsidR="00000000" w:rsidDel="00000000" w:rsidP="00000000" w:rsidRDefault="00000000" w:rsidRPr="00000000" w14:paraId="00000010">
      <w:pPr>
        <w:spacing w:after="7" w:line="261.99999999999994" w:lineRule="auto"/>
        <w:ind w:right="602"/>
        <w:rPr>
          <w:rFonts w:ascii="Aptos" w:cs="Aptos" w:eastAsia="Aptos" w:hAnsi="Aptos"/>
          <w:color w:val="000000"/>
        </w:rPr>
      </w:pPr>
      <w:r w:rsidDel="00000000" w:rsidR="00000000" w:rsidRPr="00000000">
        <w:rPr>
          <w:rtl w:val="0"/>
        </w:rPr>
      </w:r>
    </w:p>
    <w:p w:rsidR="00000000" w:rsidDel="00000000" w:rsidP="00000000" w:rsidRDefault="00000000" w:rsidRPr="00000000" w14:paraId="00000011">
      <w:pPr>
        <w:spacing w:after="7" w:line="261.99999999999994" w:lineRule="auto"/>
        <w:ind w:right="602"/>
        <w:rPr>
          <w:rFonts w:ascii="Aptos" w:cs="Aptos" w:eastAsia="Aptos" w:hAnsi="Aptos"/>
          <w:color w:val="000000"/>
        </w:rPr>
      </w:pPr>
      <w:r w:rsidDel="00000000" w:rsidR="00000000" w:rsidRPr="00000000">
        <w:rPr>
          <w:rFonts w:ascii="Aptos" w:cs="Aptos" w:eastAsia="Aptos" w:hAnsi="Aptos"/>
          <w:color w:val="000000"/>
          <w:rtl w:val="0"/>
        </w:rPr>
        <w:t xml:space="preserve">We are also pleased to introduce the </w:t>
      </w:r>
      <w:r w:rsidDel="00000000" w:rsidR="00000000" w:rsidRPr="00000000">
        <w:rPr>
          <w:rFonts w:ascii="Aptos" w:cs="Aptos" w:eastAsia="Aptos" w:hAnsi="Aptos"/>
          <w:b w:val="1"/>
          <w:bCs w:val="1"/>
          <w:color w:val="000000"/>
          <w:rtl w:val="0"/>
        </w:rPr>
        <w:t xml:space="preserve">Home Grow – Personal Use</w:t>
      </w:r>
      <w:r w:rsidDel="00000000" w:rsidR="00000000" w:rsidRPr="00000000">
        <w:rPr>
          <w:rFonts w:ascii="Aptos" w:cs="Aptos" w:eastAsia="Aptos" w:hAnsi="Aptos"/>
          <w:color w:val="000000"/>
          <w:rtl w:val="0"/>
        </w:rPr>
        <w:t xml:space="preserve"> c</w:t>
      </w:r>
      <w:r w:rsidDel="00000000" w:rsidR="00000000" w:rsidRPr="00000000">
        <w:rPr>
          <w:rFonts w:ascii="Aptos" w:cs="Aptos" w:eastAsia="Aptos" w:hAnsi="Aptos"/>
          <w:rtl w:val="0"/>
        </w:rPr>
        <w:t xml:space="preserve">ompetition</w:t>
      </w:r>
      <w:r w:rsidDel="00000000" w:rsidR="00000000" w:rsidRPr="00000000">
        <w:rPr>
          <w:rFonts w:ascii="Aptos" w:cs="Aptos" w:eastAsia="Aptos" w:hAnsi="Aptos"/>
          <w:color w:val="000000"/>
          <w:rtl w:val="0"/>
        </w:rPr>
        <w:t xml:space="preserve">, celebrating the passion, skill, and dedication of California’s individual cultivators. This addition honors the roots of cannabis culture, where innovation and craftsmanship flourish at every level.</w:t>
      </w:r>
    </w:p>
    <w:p w:rsidR="00000000" w:rsidDel="00000000" w:rsidP="00000000" w:rsidRDefault="00000000" w:rsidRPr="00000000" w14:paraId="00000012">
      <w:pPr>
        <w:spacing w:after="7" w:line="261.99999999999994" w:lineRule="auto"/>
        <w:ind w:right="602"/>
        <w:rPr>
          <w:rFonts w:ascii="Aptos" w:cs="Aptos" w:eastAsia="Aptos" w:hAnsi="Aptos"/>
          <w:color w:val="000000"/>
        </w:rPr>
      </w:pPr>
      <w:r w:rsidDel="00000000" w:rsidR="00000000" w:rsidRPr="00000000">
        <w:rPr>
          <w:rtl w:val="0"/>
        </w:rPr>
      </w:r>
    </w:p>
    <w:p w:rsidR="00000000" w:rsidDel="00000000" w:rsidP="00000000" w:rsidRDefault="00000000" w:rsidRPr="00000000" w14:paraId="00000013">
      <w:pPr>
        <w:spacing w:after="7" w:line="261.99999999999994" w:lineRule="auto"/>
        <w:ind w:right="602"/>
        <w:rPr>
          <w:rFonts w:ascii="Aptos" w:cs="Aptos" w:eastAsia="Aptos" w:hAnsi="Aptos"/>
          <w:color w:val="000000"/>
        </w:rPr>
      </w:pPr>
      <w:r w:rsidDel="00000000" w:rsidR="00000000" w:rsidRPr="00000000">
        <w:rPr>
          <w:rFonts w:ascii="Aptos" w:cs="Aptos" w:eastAsia="Aptos" w:hAnsi="Aptos"/>
          <w:color w:val="000000"/>
          <w:rtl w:val="0"/>
        </w:rPr>
        <w:t xml:space="preserve">Whether you are a returning participant or joining us for the first time, thank you for being part of this journey. The California Cannabis Awards remains grounded in integrity, combining rigorous laboratory testing with thoughtful evaluation to ensure credibility, fairness, and transparency.</w:t>
      </w:r>
    </w:p>
    <w:p w:rsidR="00000000" w:rsidDel="00000000" w:rsidP="00000000" w:rsidRDefault="00000000" w:rsidRPr="00000000" w14:paraId="00000014">
      <w:pPr>
        <w:spacing w:after="7" w:line="261.99999999999994" w:lineRule="auto"/>
        <w:ind w:right="602"/>
        <w:rPr>
          <w:rFonts w:ascii="Aptos" w:cs="Aptos" w:eastAsia="Aptos" w:hAnsi="Aptos"/>
          <w:color w:val="000000"/>
        </w:rPr>
      </w:pPr>
      <w:r w:rsidDel="00000000" w:rsidR="00000000" w:rsidRPr="00000000">
        <w:rPr>
          <w:rtl w:val="0"/>
        </w:rPr>
      </w:r>
    </w:p>
    <w:p w:rsidR="00000000" w:rsidDel="00000000" w:rsidP="00000000" w:rsidRDefault="00000000" w:rsidRPr="00000000" w14:paraId="00000015">
      <w:pPr>
        <w:spacing w:after="7" w:line="261.99999999999994" w:lineRule="auto"/>
        <w:ind w:right="602"/>
        <w:rPr>
          <w:rFonts w:ascii="Aptos" w:cs="Aptos" w:eastAsia="Aptos" w:hAnsi="Aptos"/>
          <w:color w:val="000000"/>
        </w:rPr>
      </w:pPr>
      <w:r w:rsidDel="00000000" w:rsidR="00000000" w:rsidRPr="00000000">
        <w:rPr>
          <w:rFonts w:ascii="Aptos" w:cs="Aptos" w:eastAsia="Aptos" w:hAnsi="Aptos"/>
          <w:color w:val="000000"/>
          <w:rtl w:val="0"/>
        </w:rPr>
        <w:t xml:space="preserve">Beyond medals and honors, this competition celebrates the artistry, discipline, and progress of an industry that continues to evolve, inspire, and redefine standards of excellence, culminating in the </w:t>
      </w:r>
      <w:r w:rsidDel="00000000" w:rsidR="00000000" w:rsidRPr="00000000">
        <w:rPr>
          <w:rFonts w:ascii="Aptos" w:cs="Aptos" w:eastAsia="Aptos" w:hAnsi="Aptos"/>
          <w:b w:val="1"/>
          <w:bCs w:val="1"/>
          <w:color w:val="000000"/>
          <w:rtl w:val="0"/>
        </w:rPr>
        <w:t xml:space="preserve">50,000-square-foot on-site California Cannabis Experience at the Fair</w:t>
      </w:r>
      <w:r w:rsidDel="00000000" w:rsidR="00000000" w:rsidRPr="00000000">
        <w:rPr>
          <w:rFonts w:ascii="Aptos" w:cs="Aptos" w:eastAsia="Aptos" w:hAnsi="Aptos"/>
          <w:color w:val="000000"/>
          <w:rtl w:val="0"/>
        </w:rPr>
        <w:t xml:space="preserve">.</w:t>
      </w:r>
    </w:p>
    <w:p w:rsidR="00000000" w:rsidDel="00000000" w:rsidP="00000000" w:rsidRDefault="00000000" w:rsidRPr="00000000" w14:paraId="00000016">
      <w:pPr>
        <w:spacing w:after="7" w:line="261.99999999999994" w:lineRule="auto"/>
        <w:ind w:right="602"/>
        <w:rPr>
          <w:rFonts w:ascii="Aptos" w:cs="Aptos" w:eastAsia="Aptos" w:hAnsi="Aptos"/>
          <w:color w:val="000000"/>
        </w:rPr>
      </w:pPr>
      <w:r w:rsidDel="00000000" w:rsidR="00000000" w:rsidRPr="00000000">
        <w:rPr>
          <w:rtl w:val="0"/>
        </w:rPr>
      </w:r>
    </w:p>
    <w:p w:rsidR="00000000" w:rsidDel="00000000" w:rsidP="00000000" w:rsidRDefault="00000000" w:rsidRPr="00000000" w14:paraId="00000017">
      <w:pPr>
        <w:spacing w:after="7" w:line="261.99999999999994" w:lineRule="auto"/>
        <w:ind w:right="602"/>
        <w:rPr>
          <w:rFonts w:ascii="Aptos" w:cs="Aptos" w:eastAsia="Aptos" w:hAnsi="Aptos"/>
          <w:color w:val="000000"/>
        </w:rPr>
      </w:pPr>
      <w:r w:rsidDel="00000000" w:rsidR="00000000" w:rsidRPr="00000000">
        <w:rPr>
          <w:rFonts w:ascii="Aptos" w:cs="Aptos" w:eastAsia="Aptos" w:hAnsi="Aptos"/>
          <w:color w:val="000000"/>
          <w:rtl w:val="0"/>
        </w:rPr>
        <w:t xml:space="preserve">Compete proudly. Connect deeply. Celebrate boldly.</w:t>
      </w:r>
    </w:p>
    <w:p w:rsidR="00000000" w:rsidDel="00000000" w:rsidP="00000000" w:rsidRDefault="00000000" w:rsidRPr="00000000" w14:paraId="00000018">
      <w:pPr>
        <w:spacing w:after="7" w:line="261.99999999999994" w:lineRule="auto"/>
        <w:ind w:right="602"/>
        <w:rPr>
          <w:rFonts w:ascii="Aptos" w:cs="Aptos" w:eastAsia="Aptos" w:hAnsi="Aptos"/>
          <w:color w:val="000000"/>
        </w:rPr>
      </w:pPr>
      <w:r w:rsidDel="00000000" w:rsidR="00000000" w:rsidRPr="00000000">
        <w:rPr>
          <w:rtl w:val="0"/>
        </w:rPr>
      </w:r>
    </w:p>
    <w:p w:rsidR="00000000" w:rsidDel="00000000" w:rsidP="00000000" w:rsidRDefault="00000000" w:rsidRPr="00000000" w14:paraId="00000019">
      <w:pPr>
        <w:spacing w:after="7" w:line="261.99999999999994" w:lineRule="auto"/>
        <w:ind w:right="602"/>
        <w:rPr>
          <w:rFonts w:ascii="Aptos" w:cs="Aptos" w:eastAsia="Aptos" w:hAnsi="Aptos"/>
          <w:color w:val="000000"/>
        </w:rPr>
      </w:pPr>
      <w:r w:rsidDel="00000000" w:rsidR="00000000" w:rsidRPr="00000000">
        <w:rPr>
          <w:rFonts w:ascii="Aptos" w:cs="Aptos" w:eastAsia="Aptos" w:hAnsi="Aptos"/>
          <w:color w:val="000000"/>
          <w:rtl w:val="0"/>
        </w:rPr>
        <w:t xml:space="preserve">Thank you for your participation, your trust, and your commitment to quality.</w:t>
      </w:r>
    </w:p>
    <w:p w:rsidR="00000000" w:rsidDel="00000000" w:rsidP="00000000" w:rsidRDefault="00000000" w:rsidRPr="00000000" w14:paraId="0000001A">
      <w:pPr>
        <w:spacing w:after="7" w:line="261.99999999999994" w:lineRule="auto"/>
        <w:ind w:right="602"/>
        <w:rPr>
          <w:rFonts w:ascii="Aptos" w:cs="Aptos" w:eastAsia="Aptos" w:hAnsi="Aptos"/>
          <w:color w:val="000000"/>
        </w:rPr>
      </w:pPr>
      <w:r w:rsidDel="00000000" w:rsidR="00000000" w:rsidRPr="00000000">
        <w:rPr>
          <w:rtl w:val="0"/>
        </w:rPr>
      </w:r>
    </w:p>
    <w:p w:rsidR="00000000" w:rsidDel="00000000" w:rsidP="00000000" w:rsidRDefault="00000000" w:rsidRPr="00000000" w14:paraId="0000001B">
      <w:pPr>
        <w:spacing w:after="7" w:line="261.99999999999994" w:lineRule="auto"/>
        <w:ind w:right="602"/>
        <w:rPr>
          <w:rFonts w:ascii="Aptos" w:cs="Aptos" w:eastAsia="Aptos" w:hAnsi="Aptos"/>
          <w:color w:val="000000"/>
        </w:rPr>
      </w:pPr>
      <w:r w:rsidDel="00000000" w:rsidR="00000000" w:rsidRPr="00000000">
        <w:rPr>
          <w:rFonts w:ascii="Aptos" w:cs="Aptos" w:eastAsia="Aptos" w:hAnsi="Aptos"/>
          <w:color w:val="000000"/>
          <w:rtl w:val="0"/>
        </w:rPr>
        <w:t xml:space="preserve">We look forward to celebrating with you.</w:t>
      </w:r>
    </w:p>
    <w:p w:rsidR="00000000" w:rsidDel="00000000" w:rsidP="00000000" w:rsidRDefault="00000000" w:rsidRPr="00000000" w14:paraId="0000001C">
      <w:pPr>
        <w:spacing w:after="7" w:line="261.99999999999994" w:lineRule="auto"/>
        <w:ind w:left="0" w:right="602" w:firstLine="0"/>
        <w:rPr>
          <w:rFonts w:ascii="Aptos" w:cs="Aptos" w:eastAsia="Aptos" w:hAnsi="Aptos"/>
          <w:color w:val="000000"/>
        </w:rPr>
      </w:pPr>
      <w:r w:rsidDel="00000000" w:rsidR="00000000" w:rsidRPr="00000000">
        <w:rPr>
          <w:rtl w:val="0"/>
        </w:rPr>
      </w:r>
    </w:p>
    <w:p w:rsidR="00000000" w:rsidDel="00000000" w:rsidP="00000000" w:rsidRDefault="00000000" w:rsidRPr="00000000" w14:paraId="0000001D">
      <w:pPr>
        <w:spacing w:after="7" w:line="261.99999999999994" w:lineRule="auto"/>
        <w:ind w:right="602"/>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James Leitz &amp; Dustin Moore </w:t>
        <w:tab/>
        <w:tab/>
        <w:tab/>
        <w:tab/>
        <w:tab/>
        <w:tab/>
      </w:r>
    </w:p>
    <w:p w:rsidR="00000000" w:rsidDel="00000000" w:rsidP="00000000" w:rsidRDefault="00000000" w:rsidRPr="00000000" w14:paraId="0000001E">
      <w:pPr>
        <w:spacing w:after="7" w:line="261.99999999999994" w:lineRule="auto"/>
        <w:ind w:right="602"/>
        <w:rPr>
          <w:rFonts w:ascii="Aptos" w:cs="Aptos" w:eastAsia="Aptos" w:hAnsi="Aptos"/>
          <w:color w:val="000000"/>
        </w:rPr>
      </w:pPr>
      <w:r w:rsidDel="00000000" w:rsidR="00000000" w:rsidRPr="00000000">
        <w:rPr>
          <w:rFonts w:ascii="Aptos" w:cs="Aptos" w:eastAsia="Aptos" w:hAnsi="Aptos"/>
          <w:b w:val="1"/>
          <w:bCs w:val="1"/>
          <w:color w:val="000000"/>
          <w:rtl w:val="0"/>
        </w:rPr>
        <w:t xml:space="preserve">Co-Executive Producers</w:t>
      </w:r>
      <w:r w:rsidDel="00000000" w:rsidR="00000000" w:rsidRPr="00000000">
        <w:rPr>
          <w:rtl w:val="0"/>
        </w:rPr>
      </w:r>
    </w:p>
    <w:p w:rsidR="00000000" w:rsidDel="00000000" w:rsidP="00000000" w:rsidRDefault="00000000" w:rsidRPr="00000000" w14:paraId="0000001F">
      <w:pPr>
        <w:spacing w:after="7" w:line="261.99999999999994" w:lineRule="auto"/>
        <w:ind w:right="602"/>
        <w:rPr>
          <w:rFonts w:ascii="Aptos" w:cs="Aptos" w:eastAsia="Aptos" w:hAnsi="Aptos"/>
          <w:color w:val="000000"/>
        </w:rPr>
        <w:sectPr>
          <w:headerReference r:id="rId11" w:type="default"/>
          <w:headerReference r:id="rId12" w:type="first"/>
          <w:headerReference r:id="rId13" w:type="even"/>
          <w:footerReference r:id="rId14" w:type="default"/>
          <w:footerReference r:id="rId15" w:type="even"/>
          <w:pgSz w:h="15840" w:w="12240" w:orient="portrait"/>
          <w:pgMar w:bottom="662" w:top="1080" w:left="720" w:right="1080" w:header="720" w:footer="662"/>
          <w:pgNumType w:start="1"/>
          <w:titlePg w:val="1"/>
        </w:sectPr>
      </w:pPr>
      <w:r w:rsidDel="00000000" w:rsidR="00000000" w:rsidRPr="00000000">
        <w:rPr>
          <w:rFonts w:ascii="Aptos" w:cs="Aptos" w:eastAsia="Aptos" w:hAnsi="Aptos"/>
          <w:color w:val="000000"/>
          <w:rtl w:val="0"/>
        </w:rPr>
        <w:t xml:space="preserve">Fair Play Ventures, LLC</w:t>
        <w:tab/>
        <w:tab/>
        <w:tab/>
        <w:tab/>
        <w:tab/>
        <w:tab/>
      </w:r>
    </w:p>
    <w:p w:rsidR="00000000" w:rsidDel="00000000" w:rsidP="00000000" w:rsidRDefault="00000000" w:rsidRPr="00000000" w14:paraId="00000020">
      <w:pPr>
        <w:pStyle w:val="Heading1"/>
        <w:ind w:left="720" w:firstLine="0"/>
        <w:rPr>
          <w:rFonts w:ascii="Aptos" w:cs="Aptos" w:eastAsia="Aptos" w:hAnsi="Aptos"/>
        </w:rPr>
      </w:pPr>
      <w:r w:rsidDel="00000000" w:rsidR="00000000" w:rsidRPr="00000000">
        <w:rPr>
          <w:rFonts w:ascii="Aptos" w:cs="Aptos" w:eastAsia="Aptos" w:hAnsi="Aptos"/>
          <w:rtl w:val="0"/>
        </w:rPr>
        <w:t xml:space="preserve">Table of Contents </w:t>
      </w:r>
    </w:p>
    <w:p w:rsidR="00000000" w:rsidDel="00000000" w:rsidP="00000000" w:rsidRDefault="00000000" w:rsidRPr="00000000" w14:paraId="00000021">
      <w:pPr>
        <w:spacing w:after="109" w:lineRule="auto"/>
        <w:ind w:left="720" w:right="569" w:firstLine="0"/>
        <w:jc w:val="right"/>
        <w:rPr>
          <w:rFonts w:ascii="Aptos" w:cs="Aptos" w:eastAsia="Aptos" w:hAnsi="Aptos"/>
        </w:rPr>
      </w:pPr>
      <w:r w:rsidDel="00000000" w:rsidR="00000000" w:rsidRPr="00000000">
        <w:rPr>
          <w:rFonts w:ascii="Aptos" w:cs="Aptos" w:eastAsia="Aptos" w:hAnsi="Aptos"/>
        </w:rPr>
        <w:drawing>
          <wp:inline distB="0" distT="0" distL="0" distR="0">
            <wp:extent cx="9561544" cy="86622"/>
            <wp:effectExtent b="0" l="0" r="0" t="0"/>
            <wp:docPr id="172452856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561544" cy="86622"/>
                    </a:xfrm>
                    <a:prstGeom prst="rect"/>
                    <a:ln/>
                  </pic:spPr>
                </pic:pic>
              </a:graphicData>
            </a:graphic>
          </wp:inline>
        </w:drawing>
      </w:r>
      <w:r w:rsidDel="00000000" w:rsidR="00000000" w:rsidRPr="00000000">
        <w:rPr>
          <w:rFonts w:ascii="Aptos" w:cs="Aptos" w:eastAsia="Aptos" w:hAnsi="Aptos"/>
          <w:color w:val="231f20"/>
          <w:rtl w:val="0"/>
        </w:rPr>
        <w:t xml:space="preserve"> </w:t>
      </w:r>
      <w:r w:rsidDel="00000000" w:rsidR="00000000" w:rsidRPr="00000000">
        <w:rPr>
          <w:rtl w:val="0"/>
        </w:rPr>
      </w:r>
    </w:p>
    <w:p w:rsidR="00000000" w:rsidDel="00000000" w:rsidP="00000000" w:rsidRDefault="00000000" w:rsidRPr="00000000" w14:paraId="00000022">
      <w:pPr>
        <w:tabs>
          <w:tab w:val="right" w:leader="none" w:pos="9720"/>
        </w:tabs>
        <w:spacing w:after="151" w:line="260" w:lineRule="auto"/>
        <w:ind w:left="720" w:right="0" w:firstLine="0"/>
        <w:rPr>
          <w:rFonts w:ascii="Aptos" w:cs="Aptos" w:eastAsia="Aptos" w:hAnsi="Aptos"/>
          <w:b w:val="1"/>
          <w:bCs w:val="1"/>
          <w:i w:val="1"/>
          <w:iCs w:val="1"/>
        </w:rPr>
      </w:pPr>
      <w:r w:rsidDel="00000000" w:rsidR="00000000" w:rsidRPr="00000000">
        <w:rPr>
          <w:rFonts w:ascii="Aptos" w:cs="Aptos" w:eastAsia="Aptos" w:hAnsi="Aptos"/>
          <w:b w:val="1"/>
          <w:bCs w:val="1"/>
          <w:i w:val="1"/>
          <w:iCs w:val="1"/>
          <w:rtl w:val="0"/>
        </w:rPr>
        <w:t xml:space="preserve">The California Cannabis Awards at the California State Fair</w:t>
      </w:r>
      <w:r w:rsidDel="00000000" w:rsidR="00000000" w:rsidRPr="00000000">
        <w:rPr>
          <w:rtl w:val="0"/>
        </w:rPr>
        <w:tab/>
      </w:r>
      <w:r w:rsidDel="00000000" w:rsidR="00000000" w:rsidRPr="00000000">
        <w:rPr>
          <w:rFonts w:ascii="Aptos" w:cs="Aptos" w:eastAsia="Aptos" w:hAnsi="Aptos"/>
          <w:b w:val="1"/>
          <w:bCs w:val="1"/>
          <w:i w:val="1"/>
          <w:iCs w:val="1"/>
          <w:rtl w:val="0"/>
        </w:rPr>
        <w:t xml:space="preserve">4</w:t>
      </w:r>
    </w:p>
    <w:p w:rsidR="00000000" w:rsidDel="00000000" w:rsidP="00000000" w:rsidRDefault="00000000" w:rsidRPr="00000000" w14:paraId="00000023">
      <w:pPr>
        <w:tabs>
          <w:tab w:val="right" w:leader="none" w:pos="9720"/>
        </w:tabs>
        <w:spacing w:after="151" w:line="260" w:lineRule="auto"/>
        <w:ind w:left="1440" w:right="0" w:firstLine="450"/>
        <w:rPr/>
      </w:pPr>
      <w:r w:rsidDel="00000000" w:rsidR="00000000" w:rsidRPr="00000000">
        <w:rPr>
          <w:rFonts w:ascii="Aptos" w:cs="Aptos" w:eastAsia="Aptos" w:hAnsi="Aptos"/>
          <w:i w:val="1"/>
          <w:iCs w:val="1"/>
          <w:rtl w:val="0"/>
        </w:rPr>
        <w:t xml:space="preserve">About</w:t>
      </w:r>
      <w:r w:rsidDel="00000000" w:rsidR="00000000" w:rsidRPr="00000000">
        <w:rPr>
          <w:rtl w:val="0"/>
        </w:rPr>
      </w:r>
    </w:p>
    <w:p w:rsidR="00000000" w:rsidDel="00000000" w:rsidP="00000000" w:rsidRDefault="00000000" w:rsidRPr="00000000" w14:paraId="00000024">
      <w:pPr>
        <w:tabs>
          <w:tab w:val="right" w:leader="none" w:pos="9720"/>
        </w:tabs>
        <w:spacing w:after="151" w:line="260" w:lineRule="auto"/>
        <w:ind w:left="1440" w:right="0" w:firstLine="450"/>
        <w:rPr/>
      </w:pPr>
      <w:r w:rsidDel="00000000" w:rsidR="00000000" w:rsidRPr="00000000">
        <w:rPr>
          <w:rFonts w:ascii="Aptos" w:cs="Aptos" w:eastAsia="Aptos" w:hAnsi="Aptos"/>
          <w:i w:val="1"/>
          <w:iCs w:val="1"/>
          <w:rtl w:val="0"/>
        </w:rPr>
        <w:t xml:space="preserve">Educational Exhibit</w:t>
      </w:r>
      <w:r w:rsidDel="00000000" w:rsidR="00000000" w:rsidRPr="00000000">
        <w:rPr>
          <w:rtl w:val="0"/>
        </w:rPr>
      </w:r>
    </w:p>
    <w:p w:rsidR="00000000" w:rsidDel="00000000" w:rsidP="00000000" w:rsidRDefault="00000000" w:rsidRPr="00000000" w14:paraId="00000025">
      <w:pPr>
        <w:tabs>
          <w:tab w:val="right" w:leader="none" w:pos="9720"/>
        </w:tabs>
        <w:spacing w:after="151" w:line="260" w:lineRule="auto"/>
        <w:ind w:left="1440" w:right="0" w:firstLine="450"/>
        <w:rPr/>
      </w:pPr>
      <w:r w:rsidDel="00000000" w:rsidR="00000000" w:rsidRPr="00000000">
        <w:rPr>
          <w:rFonts w:ascii="Aptos" w:cs="Aptos" w:eastAsia="Aptos" w:hAnsi="Aptos"/>
          <w:i w:val="1"/>
          <w:iCs w:val="1"/>
          <w:rtl w:val="0"/>
        </w:rPr>
        <w:t xml:space="preserve">Cannabis Sales &amp; Consumption</w:t>
      </w:r>
      <w:r w:rsidDel="00000000" w:rsidR="00000000" w:rsidRPr="00000000">
        <w:rPr>
          <w:rtl w:val="0"/>
        </w:rPr>
      </w:r>
    </w:p>
    <w:p w:rsidR="00000000" w:rsidDel="00000000" w:rsidP="00000000" w:rsidRDefault="00000000" w:rsidRPr="00000000" w14:paraId="00000026">
      <w:pPr>
        <w:tabs>
          <w:tab w:val="right" w:leader="none" w:pos="9720"/>
        </w:tabs>
        <w:spacing w:after="151" w:line="260" w:lineRule="auto"/>
        <w:ind w:left="1440" w:right="0" w:firstLine="450"/>
        <w:rPr/>
      </w:pPr>
      <w:r w:rsidDel="00000000" w:rsidR="00000000" w:rsidRPr="00000000">
        <w:rPr>
          <w:rFonts w:ascii="Aptos" w:cs="Aptos" w:eastAsia="Aptos" w:hAnsi="Aptos"/>
          <w:i w:val="1"/>
          <w:iCs w:val="1"/>
          <w:rtl w:val="0"/>
        </w:rPr>
        <w:t xml:space="preserve">Sponsorship Opportunities </w:t>
      </w:r>
      <w:r w:rsidDel="00000000" w:rsidR="00000000" w:rsidRPr="00000000">
        <w:rPr>
          <w:rtl w:val="0"/>
        </w:rPr>
      </w:r>
    </w:p>
    <w:p w:rsidR="00000000" w:rsidDel="00000000" w:rsidP="00000000" w:rsidRDefault="00000000" w:rsidRPr="00000000" w14:paraId="00000027">
      <w:pPr>
        <w:tabs>
          <w:tab w:val="right" w:leader="none" w:pos="9720"/>
        </w:tabs>
        <w:spacing w:after="151" w:line="260" w:lineRule="auto"/>
        <w:ind w:left="720" w:right="0" w:firstLine="0"/>
        <w:rPr>
          <w:rFonts w:ascii="Aptos" w:cs="Aptos" w:eastAsia="Aptos" w:hAnsi="Aptos"/>
          <w:i w:val="1"/>
          <w:iCs w:val="1"/>
        </w:rPr>
      </w:pPr>
      <w:r w:rsidDel="00000000" w:rsidR="00000000" w:rsidRPr="00000000">
        <w:rPr>
          <w:rFonts w:ascii="Aptos" w:cs="Aptos" w:eastAsia="Aptos" w:hAnsi="Aptos"/>
          <w:b w:val="1"/>
          <w:bCs w:val="1"/>
          <w:i w:val="1"/>
          <w:iCs w:val="1"/>
          <w:rtl w:val="0"/>
        </w:rPr>
        <w:t xml:space="preserve">Competition Highlights</w:t>
        <w:tab/>
        <w:t xml:space="preserve">5</w:t>
      </w:r>
      <w:r w:rsidDel="00000000" w:rsidR="00000000" w:rsidRPr="00000000">
        <w:rPr>
          <w:rtl w:val="0"/>
        </w:rPr>
      </w:r>
    </w:p>
    <w:p w:rsidR="00000000" w:rsidDel="00000000" w:rsidP="00000000" w:rsidRDefault="00000000" w:rsidRPr="00000000" w14:paraId="00000028">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Quick Facts</w:t>
      </w:r>
    </w:p>
    <w:p w:rsidR="00000000" w:rsidDel="00000000" w:rsidP="00000000" w:rsidRDefault="00000000" w:rsidRPr="00000000" w14:paraId="00000029">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Key Dates</w:t>
      </w:r>
    </w:p>
    <w:p w:rsidR="00000000" w:rsidDel="00000000" w:rsidP="00000000" w:rsidRDefault="00000000" w:rsidRPr="00000000" w14:paraId="0000002A">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Contact Information</w:t>
      </w:r>
    </w:p>
    <w:p w:rsidR="00000000" w:rsidDel="00000000" w:rsidP="00000000" w:rsidRDefault="00000000" w:rsidRPr="00000000" w14:paraId="0000002B">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Award Category Overview</w:t>
      </w:r>
    </w:p>
    <w:p w:rsidR="00000000" w:rsidDel="00000000" w:rsidP="00000000" w:rsidRDefault="00000000" w:rsidRPr="00000000" w14:paraId="0000002C">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Entrance Fees</w:t>
      </w:r>
    </w:p>
    <w:p w:rsidR="00000000" w:rsidDel="00000000" w:rsidP="00000000" w:rsidRDefault="00000000" w:rsidRPr="00000000" w14:paraId="0000002D">
      <w:pPr>
        <w:tabs>
          <w:tab w:val="right" w:leader="none" w:pos="9720"/>
        </w:tabs>
        <w:spacing w:after="151" w:line="260" w:lineRule="auto"/>
        <w:ind w:left="1440" w:right="0" w:firstLine="0"/>
        <w:rPr>
          <w:rFonts w:ascii="Aptos" w:cs="Aptos" w:eastAsia="Aptos" w:hAnsi="Aptos"/>
          <w:b w:val="1"/>
          <w:bCs w:val="1"/>
          <w:i w:val="1"/>
          <w:iCs w:val="1"/>
        </w:rPr>
      </w:pPr>
      <w:r w:rsidDel="00000000" w:rsidR="00000000" w:rsidRPr="00000000">
        <w:rPr>
          <w:rFonts w:ascii="Aptos" w:cs="Aptos" w:eastAsia="Aptos" w:hAnsi="Aptos"/>
          <w:i w:val="1"/>
          <w:iCs w:val="1"/>
          <w:rtl w:val="0"/>
        </w:rPr>
        <w:t xml:space="preserve">The Competition Team</w:t>
      </w:r>
      <w:r w:rsidDel="00000000" w:rsidR="00000000" w:rsidRPr="00000000">
        <w:rPr>
          <w:rtl w:val="0"/>
        </w:rPr>
      </w:r>
    </w:p>
    <w:p w:rsidR="00000000" w:rsidDel="00000000" w:rsidP="00000000" w:rsidRDefault="00000000" w:rsidRPr="00000000" w14:paraId="0000002E">
      <w:pPr>
        <w:tabs>
          <w:tab w:val="right" w:leader="none" w:pos="9720"/>
        </w:tabs>
        <w:spacing w:after="151" w:line="260" w:lineRule="auto"/>
        <w:ind w:left="720" w:right="0" w:firstLine="0"/>
        <w:rPr>
          <w:rFonts w:ascii="Aptos" w:cs="Aptos" w:eastAsia="Aptos" w:hAnsi="Aptos"/>
          <w:b w:val="1"/>
          <w:bCs w:val="1"/>
          <w:i w:val="1"/>
          <w:iCs w:val="1"/>
        </w:rPr>
      </w:pPr>
      <w:r w:rsidDel="00000000" w:rsidR="00000000" w:rsidRPr="00000000">
        <w:rPr>
          <w:rFonts w:ascii="Aptos" w:cs="Aptos" w:eastAsia="Aptos" w:hAnsi="Aptos"/>
          <w:b w:val="1"/>
          <w:bCs w:val="1"/>
          <w:i w:val="1"/>
          <w:iCs w:val="1"/>
          <w:rtl w:val="0"/>
        </w:rPr>
        <w:t xml:space="preserve">Competition Perks</w:t>
        <w:tab/>
        <w:t xml:space="preserve">8</w:t>
      </w:r>
    </w:p>
    <w:p w:rsidR="00000000" w:rsidDel="00000000" w:rsidP="00000000" w:rsidRDefault="00000000" w:rsidRPr="00000000" w14:paraId="0000002F">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Why Enter the Competition</w:t>
      </w:r>
    </w:p>
    <w:p w:rsidR="00000000" w:rsidDel="00000000" w:rsidP="00000000" w:rsidRDefault="00000000" w:rsidRPr="00000000" w14:paraId="00000030">
      <w:pPr>
        <w:tabs>
          <w:tab w:val="right" w:leader="none" w:pos="9720"/>
        </w:tabs>
        <w:spacing w:after="151" w:line="260" w:lineRule="auto"/>
        <w:ind w:left="1440" w:right="0" w:firstLine="0"/>
        <w:rPr>
          <w:rFonts w:ascii="Aptos" w:cs="Aptos" w:eastAsia="Aptos" w:hAnsi="Aptos"/>
          <w:b w:val="1"/>
          <w:bCs w:val="1"/>
          <w:i w:val="1"/>
          <w:iCs w:val="1"/>
        </w:rPr>
      </w:pPr>
      <w:r w:rsidDel="00000000" w:rsidR="00000000" w:rsidRPr="00000000">
        <w:rPr>
          <w:rFonts w:ascii="Aptos" w:cs="Aptos" w:eastAsia="Aptos" w:hAnsi="Aptos"/>
          <w:i w:val="1"/>
          <w:iCs w:val="1"/>
          <w:rtl w:val="0"/>
        </w:rPr>
        <w:t xml:space="preserve">Award Winners Benefits &amp; Support</w:t>
      </w:r>
      <w:r w:rsidDel="00000000" w:rsidR="00000000" w:rsidRPr="00000000">
        <w:rPr>
          <w:rtl w:val="0"/>
        </w:rPr>
      </w:r>
    </w:p>
    <w:p w:rsidR="00000000" w:rsidDel="00000000" w:rsidP="00000000" w:rsidRDefault="00000000" w:rsidRPr="00000000" w14:paraId="00000031">
      <w:pPr>
        <w:tabs>
          <w:tab w:val="right" w:leader="none" w:pos="9720"/>
        </w:tabs>
        <w:spacing w:after="151" w:line="260" w:lineRule="auto"/>
        <w:ind w:left="720" w:right="0" w:firstLine="0"/>
        <w:rPr>
          <w:rFonts w:ascii="Aptos" w:cs="Aptos" w:eastAsia="Aptos" w:hAnsi="Aptos"/>
          <w:b w:val="1"/>
          <w:bCs w:val="1"/>
          <w:i w:val="1"/>
          <w:iCs w:val="1"/>
        </w:rPr>
      </w:pPr>
      <w:r w:rsidDel="00000000" w:rsidR="00000000" w:rsidRPr="00000000">
        <w:rPr>
          <w:rFonts w:ascii="Aptos" w:cs="Aptos" w:eastAsia="Aptos" w:hAnsi="Aptos"/>
          <w:b w:val="1"/>
          <w:bCs w:val="1"/>
          <w:i w:val="1"/>
          <w:iCs w:val="1"/>
          <w:rtl w:val="0"/>
        </w:rPr>
        <w:t xml:space="preserve">Competition Details</w:t>
        <w:tab/>
        <w:t xml:space="preserve">9</w:t>
      </w:r>
    </w:p>
    <w:p w:rsidR="00000000" w:rsidDel="00000000" w:rsidP="00000000" w:rsidRDefault="00000000" w:rsidRPr="00000000" w14:paraId="00000032">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Awards Descriptions</w:t>
      </w:r>
    </w:p>
    <w:p w:rsidR="00000000" w:rsidDel="00000000" w:rsidP="00000000" w:rsidRDefault="00000000" w:rsidRPr="00000000" w14:paraId="00000033">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Testing and Evaluation Methods</w:t>
      </w:r>
    </w:p>
    <w:p w:rsidR="00000000" w:rsidDel="00000000" w:rsidP="00000000" w:rsidRDefault="00000000" w:rsidRPr="00000000" w14:paraId="00000034">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Entering the Competition</w:t>
      </w:r>
    </w:p>
    <w:p w:rsidR="00000000" w:rsidDel="00000000" w:rsidP="00000000" w:rsidRDefault="00000000" w:rsidRPr="00000000" w14:paraId="00000035">
      <w:pPr>
        <w:tabs>
          <w:tab w:val="right" w:leader="none" w:pos="9720"/>
        </w:tabs>
        <w:spacing w:after="151" w:line="260" w:lineRule="auto"/>
        <w:ind w:left="720" w:right="0" w:firstLine="0"/>
        <w:rPr>
          <w:rFonts w:ascii="Aptos" w:cs="Aptos" w:eastAsia="Aptos" w:hAnsi="Aptos"/>
          <w:b w:val="1"/>
          <w:bCs w:val="1"/>
          <w:i w:val="1"/>
          <w:iCs w:val="1"/>
        </w:rPr>
      </w:pPr>
      <w:r w:rsidDel="00000000" w:rsidR="00000000" w:rsidRPr="00000000">
        <w:rPr>
          <w:rFonts w:ascii="Aptos" w:cs="Aptos" w:eastAsia="Aptos" w:hAnsi="Aptos"/>
          <w:b w:val="1"/>
          <w:bCs w:val="1"/>
          <w:i w:val="1"/>
          <w:iCs w:val="1"/>
          <w:rtl w:val="0"/>
        </w:rPr>
        <w:t xml:space="preserve">Rules &amp; Regulations</w:t>
        <w:tab/>
        <w:t xml:space="preserve">12</w:t>
      </w:r>
    </w:p>
    <w:p w:rsidR="00000000" w:rsidDel="00000000" w:rsidP="00000000" w:rsidRDefault="00000000" w:rsidRPr="00000000" w14:paraId="00000036">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Competition Overview</w:t>
      </w:r>
    </w:p>
    <w:p w:rsidR="00000000" w:rsidDel="00000000" w:rsidP="00000000" w:rsidRDefault="00000000" w:rsidRPr="00000000" w14:paraId="00000037">
      <w:pPr>
        <w:tabs>
          <w:tab w:val="right" w:leader="none" w:pos="9720"/>
        </w:tabs>
        <w:spacing w:after="151" w:line="260" w:lineRule="auto"/>
        <w:ind w:left="1440" w:right="0" w:firstLine="0"/>
        <w:rPr>
          <w:rFonts w:ascii="Aptos" w:cs="Aptos" w:eastAsia="Aptos" w:hAnsi="Aptos"/>
          <w:i w:val="1"/>
          <w:iCs w:val="1"/>
        </w:rPr>
      </w:pPr>
      <w:r w:rsidDel="00000000" w:rsidR="00000000" w:rsidRPr="00000000">
        <w:rPr>
          <w:rFonts w:ascii="Aptos" w:cs="Aptos" w:eastAsia="Aptos" w:hAnsi="Aptos"/>
          <w:i w:val="1"/>
          <w:iCs w:val="1"/>
          <w:rtl w:val="0"/>
        </w:rPr>
        <w:t xml:space="preserve">How to Enter</w:t>
      </w:r>
    </w:p>
    <w:p w:rsidR="00000000" w:rsidDel="00000000" w:rsidP="00000000" w:rsidRDefault="00000000" w:rsidRPr="00000000" w14:paraId="00000038">
      <w:pPr>
        <w:tabs>
          <w:tab w:val="right" w:leader="none" w:pos="9720"/>
        </w:tabs>
        <w:spacing w:after="151" w:line="260" w:lineRule="auto"/>
        <w:ind w:left="720" w:right="0" w:firstLine="0"/>
        <w:rPr>
          <w:rFonts w:ascii="Aptos" w:cs="Aptos" w:eastAsia="Aptos" w:hAnsi="Aptos"/>
          <w:b w:val="1"/>
          <w:bCs w:val="1"/>
          <w:i w:val="1"/>
          <w:iCs w:val="1"/>
        </w:rPr>
      </w:pPr>
      <w:r w:rsidDel="00000000" w:rsidR="00000000" w:rsidRPr="00000000">
        <w:rPr>
          <w:rFonts w:ascii="Aptos" w:cs="Aptos" w:eastAsia="Aptos" w:hAnsi="Aptos"/>
          <w:b w:val="1"/>
          <w:bCs w:val="1"/>
          <w:i w:val="1"/>
          <w:iCs w:val="1"/>
          <w:rtl w:val="0"/>
        </w:rPr>
        <w:t xml:space="preserve">Rules &amp; Regulations</w:t>
        <w:tab/>
        <w:t xml:space="preserve">15</w:t>
      </w:r>
    </w:p>
    <w:p w:rsidR="00000000" w:rsidDel="00000000" w:rsidP="00000000" w:rsidRDefault="00000000" w:rsidRPr="00000000" w14:paraId="00000039">
      <w:pPr>
        <w:tabs>
          <w:tab w:val="center" w:leader="none" w:pos="5490"/>
          <w:tab w:val="center" w:leader="none" w:pos="8006"/>
        </w:tabs>
        <w:spacing w:after="0" w:lineRule="auto"/>
        <w:ind w:left="0" w:right="0" w:firstLine="0"/>
        <w:rPr>
          <w:rFonts w:ascii="Aptos" w:cs="Aptos" w:eastAsia="Aptos" w:hAnsi="Aptos"/>
          <w:sz w:val="5"/>
          <w:szCs w:val="5"/>
        </w:rPr>
      </w:pPr>
      <w:r w:rsidDel="00000000" w:rsidR="00000000" w:rsidRPr="00000000">
        <w:rPr>
          <w:rtl w:val="0"/>
        </w:rPr>
      </w:r>
    </w:p>
    <w:p w:rsidR="00000000" w:rsidDel="00000000" w:rsidP="00000000" w:rsidRDefault="00000000" w:rsidRPr="00000000" w14:paraId="0000003A">
      <w:pPr>
        <w:spacing w:after="160" w:line="278.00000000000006" w:lineRule="auto"/>
        <w:ind w:left="0" w:right="0" w:firstLine="0"/>
        <w:rPr>
          <w:rFonts w:ascii="Aptos" w:cs="Aptos" w:eastAsia="Aptos" w:hAnsi="Aptos"/>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spacing w:after="109" w:lineRule="auto"/>
        <w:ind w:left="-15" w:firstLine="720"/>
        <w:jc w:val="center"/>
        <w:rPr>
          <w:rFonts w:ascii="Aptos" w:cs="Aptos" w:eastAsia="Aptos" w:hAnsi="Aptos"/>
        </w:rPr>
      </w:pPr>
      <w:r w:rsidDel="00000000" w:rsidR="00000000" w:rsidRPr="00000000">
        <w:rPr>
          <w:rFonts w:ascii="Aptos" w:cs="Aptos" w:eastAsia="Aptos" w:hAnsi="Aptos"/>
          <w:rtl w:val="0"/>
        </w:rPr>
        <w:t xml:space="preserve">The California Cannabis Awards at the California State Fair</w:t>
      </w:r>
    </w:p>
    <w:p w:rsidR="00000000" w:rsidDel="00000000" w:rsidP="00000000" w:rsidRDefault="00000000" w:rsidRPr="00000000" w14:paraId="0000003C">
      <w:pPr>
        <w:spacing w:after="109" w:lineRule="auto"/>
        <w:ind w:left="720" w:firstLine="450"/>
        <w:rPr>
          <w:rFonts w:ascii="Aptos" w:cs="Aptos" w:eastAsia="Aptos" w:hAnsi="Aptos"/>
          <w:sz w:val="22"/>
          <w:szCs w:val="22"/>
        </w:rPr>
      </w:pPr>
      <w:r w:rsidDel="00000000" w:rsidR="00000000" w:rsidRPr="00000000">
        <w:rPr>
          <w:rFonts w:ascii="Aptos" w:cs="Aptos" w:eastAsia="Aptos" w:hAnsi="Aptos"/>
        </w:rPr>
        <w:drawing>
          <wp:inline distB="0" distT="0" distL="0" distR="0">
            <wp:extent cx="6911552" cy="51232"/>
            <wp:effectExtent b="0" l="0" r="0" t="0"/>
            <wp:docPr id="172452857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911552" cy="51232"/>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78" w:lineRule="auto"/>
        <w:ind w:left="720" w:right="0" w:firstLine="0"/>
        <w:rPr>
          <w:rFonts w:ascii="Aptos" w:cs="Aptos" w:eastAsia="Aptos" w:hAnsi="Aptos"/>
          <w:b w:val="1"/>
          <w:bCs w:val="1"/>
          <w:color w:val="0b5394"/>
          <w:sz w:val="32"/>
          <w:szCs w:val="32"/>
        </w:rPr>
      </w:pPr>
      <w:r w:rsidDel="00000000" w:rsidR="00000000" w:rsidRPr="00000000">
        <w:rPr>
          <w:rFonts w:ascii="Aptos" w:cs="Aptos" w:eastAsia="Aptos" w:hAnsi="Aptos"/>
          <w:b w:val="1"/>
          <w:bCs w:val="1"/>
          <w:color w:val="0b5394"/>
          <w:sz w:val="32"/>
          <w:szCs w:val="32"/>
          <w:rtl w:val="0"/>
        </w:rPr>
        <w:t xml:space="preserve">About</w:t>
      </w:r>
    </w:p>
    <w:p w:rsidR="00000000" w:rsidDel="00000000" w:rsidP="00000000" w:rsidRDefault="00000000" w:rsidRPr="00000000" w14:paraId="0000003E">
      <w:pPr>
        <w:spacing w:after="0" w:lineRule="auto"/>
        <w:ind w:left="720" w:right="745"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The 2026 California Cannabis Awards at the California State Fair will be a 5</w:t>
      </w:r>
      <w:r w:rsidDel="00000000" w:rsidR="00000000" w:rsidRPr="00000000">
        <w:rPr>
          <w:rFonts w:ascii="Aptos" w:cs="Aptos" w:eastAsia="Aptos" w:hAnsi="Aptos"/>
          <w:sz w:val="22"/>
          <w:szCs w:val="22"/>
          <w:vertAlign w:val="superscript"/>
          <w:rtl w:val="0"/>
        </w:rPr>
        <w:t xml:space="preserve">th</w:t>
      </w:r>
      <w:r w:rsidDel="00000000" w:rsidR="00000000" w:rsidRPr="00000000">
        <w:rPr>
          <w:rFonts w:ascii="Aptos" w:cs="Aptos" w:eastAsia="Aptos" w:hAnsi="Aptos"/>
          <w:sz w:val="22"/>
          <w:szCs w:val="22"/>
          <w:rtl w:val="0"/>
        </w:rPr>
        <w:t xml:space="preserve"> annual statewide celebration, including an educational exhibit and onsite cannabis sales and consumption. The cannabis exhibit will run the duration of the California State Fair from July 17 through August 2, 2026. Open to all fairgoers (21+). </w:t>
      </w:r>
    </w:p>
    <w:p w:rsidR="00000000" w:rsidDel="00000000" w:rsidP="00000000" w:rsidRDefault="00000000" w:rsidRPr="00000000" w14:paraId="0000003F">
      <w:pPr>
        <w:spacing w:after="0" w:lineRule="auto"/>
        <w:ind w:left="480" w:right="745"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40">
      <w:pPr>
        <w:spacing w:after="78" w:lineRule="auto"/>
        <w:ind w:left="720" w:right="0" w:firstLine="0"/>
        <w:rPr>
          <w:rFonts w:ascii="Aptos" w:cs="Aptos" w:eastAsia="Aptos" w:hAnsi="Aptos"/>
          <w:sz w:val="32"/>
          <w:szCs w:val="32"/>
        </w:rPr>
      </w:pPr>
      <w:r w:rsidDel="00000000" w:rsidR="00000000" w:rsidRPr="00000000">
        <w:rPr>
          <w:rFonts w:ascii="Aptos" w:cs="Aptos" w:eastAsia="Aptos" w:hAnsi="Aptos"/>
          <w:b w:val="1"/>
          <w:bCs w:val="1"/>
          <w:color w:val="0b5394"/>
          <w:sz w:val="32"/>
          <w:szCs w:val="32"/>
          <w:rtl w:val="0"/>
        </w:rPr>
        <w:t xml:space="preserve">CA CANNABIS EXPERIENCE</w:t>
      </w:r>
      <w:r w:rsidDel="00000000" w:rsidR="00000000" w:rsidRPr="00000000">
        <w:rPr>
          <w:rtl w:val="0"/>
        </w:rPr>
      </w:r>
    </w:p>
    <w:p w:rsidR="00000000" w:rsidDel="00000000" w:rsidP="00000000" w:rsidRDefault="00000000" w:rsidRPr="00000000" w14:paraId="00000041">
      <w:pPr>
        <w:pStyle w:val="Heading2"/>
        <w:spacing w:after="0" w:lineRule="auto"/>
        <w:ind w:left="720" w:right="239" w:firstLine="0"/>
        <w:rPr>
          <w:rFonts w:ascii="Aptos" w:cs="Aptos" w:eastAsia="Aptos" w:hAnsi="Aptos"/>
          <w:b w:val="0"/>
          <w:bCs w:val="0"/>
          <w:sz w:val="22"/>
          <w:szCs w:val="22"/>
        </w:rPr>
      </w:pPr>
      <w:r w:rsidDel="00000000" w:rsidR="00000000" w:rsidRPr="00000000">
        <w:rPr>
          <w:rFonts w:ascii="Aptos" w:cs="Aptos" w:eastAsia="Aptos" w:hAnsi="Aptos"/>
          <w:b w:val="0"/>
          <w:bCs w:val="0"/>
          <w:sz w:val="22"/>
          <w:szCs w:val="22"/>
          <w:rtl w:val="0"/>
        </w:rPr>
        <w:t xml:space="preserve">The 50,000 s/f CA Cannabis Experience, curated by Fair Play Ventures, </w:t>
      </w:r>
      <w:r w:rsidDel="00000000" w:rsidR="00000000" w:rsidRPr="00000000">
        <w:rPr>
          <w:rFonts w:ascii="Aptos" w:cs="Aptos" w:eastAsia="Aptos" w:hAnsi="Aptos"/>
          <w:b w:val="0"/>
          <w:bCs w:val="0"/>
          <w:sz w:val="22"/>
          <w:szCs w:val="22"/>
          <w:rtl w:val="0"/>
        </w:rPr>
        <w:t xml:space="preserve">is comprised</w:t>
      </w:r>
      <w:r w:rsidDel="00000000" w:rsidR="00000000" w:rsidRPr="00000000">
        <w:rPr>
          <w:rFonts w:ascii="Aptos" w:cs="Aptos" w:eastAsia="Aptos" w:hAnsi="Aptos"/>
          <w:b w:val="0"/>
          <w:bCs w:val="0"/>
          <w:sz w:val="22"/>
          <w:szCs w:val="22"/>
          <w:rtl w:val="0"/>
        </w:rPr>
        <w:t xml:space="preserve"> of educational displays celebrating the agricultural and cultural heritage of California cannabis, as well as the societal impact the plant has had on the State over the decades. The Experience will showcase the Award Winners, sponsors and partners alongside eye-catching creative highlighting the award winners and products. The exhibit is brought to life by booths and activations hosted by cannabis industry brands, associations, and government partners. </w:t>
      </w:r>
    </w:p>
    <w:p w:rsidR="00000000" w:rsidDel="00000000" w:rsidP="00000000" w:rsidRDefault="00000000" w:rsidRPr="00000000" w14:paraId="00000042">
      <w:pPr>
        <w:spacing w:after="0" w:lineRule="auto"/>
        <w:ind w:left="720"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43">
      <w:pPr>
        <w:spacing w:after="78" w:lineRule="auto"/>
        <w:ind w:left="720" w:right="0" w:firstLine="0"/>
        <w:rPr>
          <w:rFonts w:ascii="Aptos" w:cs="Aptos" w:eastAsia="Aptos" w:hAnsi="Aptos"/>
          <w:b w:val="1"/>
          <w:bCs w:val="1"/>
          <w:color w:val="0b5394"/>
          <w:sz w:val="32"/>
          <w:szCs w:val="32"/>
        </w:rPr>
      </w:pPr>
      <w:r w:rsidDel="00000000" w:rsidR="00000000" w:rsidRPr="00000000">
        <w:rPr>
          <w:rFonts w:ascii="Aptos" w:cs="Aptos" w:eastAsia="Aptos" w:hAnsi="Aptos"/>
          <w:b w:val="1"/>
          <w:bCs w:val="1"/>
          <w:color w:val="0b5394"/>
          <w:sz w:val="32"/>
          <w:szCs w:val="32"/>
          <w:rtl w:val="0"/>
        </w:rPr>
        <w:t xml:space="preserve">Cannabis Sales &amp; Consumption</w:t>
      </w:r>
    </w:p>
    <w:p w:rsidR="00000000" w:rsidDel="00000000" w:rsidP="00000000" w:rsidRDefault="00000000" w:rsidRPr="00000000" w14:paraId="00000044">
      <w:pPr>
        <w:spacing w:after="215" w:lineRule="auto"/>
        <w:ind w:left="720" w:right="943"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In 2026, the California Cannabis Awards will build upon a historical first in bringing </w:t>
      </w:r>
      <w:r w:rsidDel="00000000" w:rsidR="00000000" w:rsidRPr="00000000">
        <w:rPr>
          <w:rFonts w:ascii="Aptos" w:cs="Aptos" w:eastAsia="Aptos" w:hAnsi="Aptos"/>
          <w:i w:val="1"/>
          <w:iCs w:val="1"/>
          <w:sz w:val="22"/>
          <w:szCs w:val="22"/>
          <w:rtl w:val="0"/>
        </w:rPr>
        <w:t xml:space="preserve">cannabis sales and consumption</w:t>
      </w:r>
      <w:r w:rsidDel="00000000" w:rsidR="00000000" w:rsidRPr="00000000">
        <w:rPr>
          <w:rFonts w:ascii="Aptos" w:cs="Aptos" w:eastAsia="Aptos" w:hAnsi="Aptos"/>
          <w:sz w:val="22"/>
          <w:szCs w:val="22"/>
          <w:rtl w:val="0"/>
        </w:rPr>
        <w:t xml:space="preserve"> to the fairgrounds footprint. The California State Fair continues to lead the nation in showcasing the California cannabis industry, its history, culture and craft farmers through a unique blend of educational exhibits, experiential activations, and commerce. </w:t>
      </w:r>
    </w:p>
    <w:p w:rsidR="00000000" w:rsidDel="00000000" w:rsidP="00000000" w:rsidRDefault="00000000" w:rsidRPr="00000000" w14:paraId="00000045">
      <w:pPr>
        <w:pStyle w:val="Heading2"/>
        <w:spacing w:after="0" w:lineRule="auto"/>
        <w:ind w:left="720" w:right="239" w:firstLine="0"/>
        <w:rPr>
          <w:rFonts w:ascii="Aptos" w:cs="Aptos" w:eastAsia="Aptos" w:hAnsi="Aptos"/>
          <w:b w:val="0"/>
          <w:bCs w:val="0"/>
          <w:sz w:val="22"/>
          <w:szCs w:val="22"/>
        </w:rPr>
      </w:pPr>
      <w:r w:rsidDel="00000000" w:rsidR="00000000" w:rsidRPr="00000000">
        <w:rPr>
          <w:rFonts w:ascii="Aptos" w:cs="Aptos" w:eastAsia="Aptos" w:hAnsi="Aptos"/>
          <w:sz w:val="22"/>
          <w:szCs w:val="22"/>
          <w:rtl w:val="0"/>
        </w:rPr>
        <w:t xml:space="preserve">Award-winning cannabis </w:t>
      </w:r>
      <w:r w:rsidDel="00000000" w:rsidR="00000000" w:rsidRPr="00000000">
        <w:rPr>
          <w:rFonts w:ascii="Aptos" w:cs="Aptos" w:eastAsia="Aptos" w:hAnsi="Aptos"/>
          <w:sz w:val="22"/>
          <w:szCs w:val="22"/>
          <w:rtl w:val="0"/>
        </w:rPr>
        <w:t xml:space="preserve">flower</w:t>
      </w:r>
      <w:r w:rsidDel="00000000" w:rsidR="00000000" w:rsidRPr="00000000">
        <w:rPr>
          <w:rFonts w:ascii="Aptos" w:cs="Aptos" w:eastAsia="Aptos" w:hAnsi="Aptos"/>
          <w:sz w:val="22"/>
          <w:szCs w:val="22"/>
          <w:rtl w:val="0"/>
        </w:rPr>
        <w:t xml:space="preserve"> and products will be sold through a centralized sales desk </w:t>
      </w:r>
      <w:r w:rsidDel="00000000" w:rsidR="00000000" w:rsidRPr="00000000">
        <w:rPr>
          <w:rFonts w:ascii="Aptos" w:cs="Aptos" w:eastAsia="Aptos" w:hAnsi="Aptos"/>
          <w:b w:val="0"/>
          <w:bCs w:val="0"/>
          <w:sz w:val="22"/>
          <w:szCs w:val="22"/>
          <w:rtl w:val="0"/>
        </w:rPr>
        <w:t xml:space="preserve">within the CA Cannabis Experience and are allowed for consumption within designated areas. </w:t>
      </w:r>
    </w:p>
    <w:p w:rsidR="00000000" w:rsidDel="00000000" w:rsidP="00000000" w:rsidRDefault="00000000" w:rsidRPr="00000000" w14:paraId="00000046">
      <w:pPr>
        <w:spacing w:after="78" w:lineRule="auto"/>
        <w:ind w:left="720" w:right="0" w:firstLine="0"/>
        <w:rPr>
          <w:rFonts w:ascii="Aptos" w:cs="Aptos" w:eastAsia="Aptos" w:hAnsi="Aptos"/>
          <w:b w:val="1"/>
          <w:bCs w:val="1"/>
          <w:color w:val="0b5394"/>
          <w:sz w:val="22"/>
          <w:szCs w:val="22"/>
        </w:rPr>
      </w:pPr>
      <w:r w:rsidDel="00000000" w:rsidR="00000000" w:rsidRPr="00000000">
        <w:rPr>
          <w:rtl w:val="0"/>
        </w:rPr>
      </w:r>
    </w:p>
    <w:p w:rsidR="00000000" w:rsidDel="00000000" w:rsidP="00000000" w:rsidRDefault="00000000" w:rsidRPr="00000000" w14:paraId="00000047">
      <w:pPr>
        <w:spacing w:after="78" w:lineRule="auto"/>
        <w:ind w:left="720" w:right="0" w:firstLine="0"/>
        <w:rPr>
          <w:rFonts w:ascii="Aptos" w:cs="Aptos" w:eastAsia="Aptos" w:hAnsi="Aptos"/>
          <w:b w:val="1"/>
          <w:bCs w:val="1"/>
          <w:color w:val="0b5394"/>
          <w:sz w:val="32"/>
          <w:szCs w:val="32"/>
        </w:rPr>
      </w:pPr>
      <w:r w:rsidDel="00000000" w:rsidR="00000000" w:rsidRPr="00000000">
        <w:rPr>
          <w:rFonts w:ascii="Aptos" w:cs="Aptos" w:eastAsia="Aptos" w:hAnsi="Aptos"/>
          <w:b w:val="1"/>
          <w:bCs w:val="1"/>
          <w:color w:val="0b5394"/>
          <w:sz w:val="32"/>
          <w:szCs w:val="32"/>
          <w:rtl w:val="0"/>
        </w:rPr>
        <w:t xml:space="preserve">Sponsorship Opportunities </w:t>
      </w:r>
    </w:p>
    <w:p w:rsidR="00000000" w:rsidDel="00000000" w:rsidP="00000000" w:rsidRDefault="00000000" w:rsidRPr="00000000" w14:paraId="00000048">
      <w:pPr>
        <w:spacing w:after="215" w:lineRule="auto"/>
        <w:ind w:left="720" w:right="943"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2026 Sponsorship Opportunities are available with Premier, Official, and Affiliate tier level opportunities for brand positioning and exposure to a diverse, canna-curious audience. Sponsorships provide access to exhibition packages, custom brand activations, product sales, inclusion in publicity campaigns, and placement opportunities throughout the California Cannabis Awards and CA Cannabis Experience at the California State Fair.</w:t>
      </w:r>
    </w:p>
    <w:p w:rsidR="00000000" w:rsidDel="00000000" w:rsidP="00000000" w:rsidRDefault="00000000" w:rsidRPr="00000000" w14:paraId="00000049">
      <w:pPr>
        <w:spacing w:after="109" w:lineRule="auto"/>
        <w:ind w:left="720" w:firstLine="0"/>
        <w:rPr>
          <w:rFonts w:ascii="Aptos" w:cs="Aptos" w:eastAsia="Aptos" w:hAnsi="Aptos"/>
          <w:b w:val="1"/>
          <w:bCs w:val="1"/>
          <w:i w:val="1"/>
          <w:iCs w:val="1"/>
          <w:sz w:val="22"/>
          <w:szCs w:val="22"/>
        </w:rPr>
      </w:pPr>
      <w:r w:rsidDel="00000000" w:rsidR="00000000" w:rsidRPr="00000000">
        <w:rPr>
          <w:rFonts w:ascii="Aptos" w:cs="Aptos" w:eastAsia="Aptos" w:hAnsi="Aptos"/>
          <w:b w:val="1"/>
          <w:bCs w:val="1"/>
          <w:i w:val="1"/>
          <w:iCs w:val="1"/>
          <w:sz w:val="22"/>
          <w:szCs w:val="22"/>
          <w:rtl w:val="0"/>
        </w:rPr>
        <w:t xml:space="preserve">For sponsorship related inquiries, please reach out to </w:t>
      </w:r>
      <w:hyperlink r:id="rId16">
        <w:r w:rsidDel="00000000" w:rsidR="00000000" w:rsidRPr="00000000">
          <w:rPr>
            <w:rFonts w:ascii="Aptos" w:cs="Aptos" w:eastAsia="Aptos" w:hAnsi="Aptos"/>
            <w:b w:val="1"/>
            <w:bCs w:val="1"/>
            <w:i w:val="1"/>
            <w:iCs w:val="1"/>
            <w:color w:val="467886"/>
            <w:sz w:val="22"/>
            <w:szCs w:val="22"/>
            <w:u w:val="single"/>
            <w:rtl w:val="0"/>
          </w:rPr>
          <w:t xml:space="preserve">gina@calcannabisawards.com</w:t>
        </w:r>
      </w:hyperlink>
      <w:r w:rsidDel="00000000" w:rsidR="00000000" w:rsidRPr="00000000">
        <w:rPr>
          <w:rFonts w:ascii="Aptos" w:cs="Aptos" w:eastAsia="Aptos" w:hAnsi="Aptos"/>
          <w:b w:val="1"/>
          <w:bCs w:val="1"/>
          <w:i w:val="1"/>
          <w:iCs w:val="1"/>
          <w:sz w:val="22"/>
          <w:szCs w:val="22"/>
          <w:rtl w:val="0"/>
        </w:rPr>
        <w:t xml:space="preserve"> </w:t>
      </w:r>
    </w:p>
    <w:p w:rsidR="00000000" w:rsidDel="00000000" w:rsidP="00000000" w:rsidRDefault="00000000" w:rsidRPr="00000000" w14:paraId="0000004A">
      <w:pPr>
        <w:spacing w:after="160" w:line="278.00000000000006" w:lineRule="auto"/>
        <w:ind w:left="0" w:right="0" w:firstLine="0"/>
        <w:rPr>
          <w:rFonts w:ascii="Aptos" w:cs="Aptos" w:eastAsia="Aptos" w:hAnsi="Aptos"/>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tabs>
          <w:tab w:val="left" w:leader="none" w:pos="5040"/>
        </w:tabs>
        <w:spacing w:after="109" w:lineRule="auto"/>
        <w:ind w:left="720" w:firstLine="0"/>
        <w:rPr>
          <w:rFonts w:ascii="Aptos" w:cs="Aptos" w:eastAsia="Aptos" w:hAnsi="Aptos"/>
          <w:sz w:val="22"/>
          <w:szCs w:val="22"/>
        </w:rPr>
      </w:pPr>
      <w:r w:rsidDel="00000000" w:rsidR="00000000" w:rsidRPr="00000000">
        <w:rPr>
          <w:rFonts w:ascii="Aptos" w:cs="Aptos" w:eastAsia="Aptos" w:hAnsi="Aptos"/>
          <w:rtl w:val="0"/>
        </w:rPr>
        <w:t xml:space="preserve">Competition Highlights</w:t>
      </w:r>
      <w:r w:rsidDel="00000000" w:rsidR="00000000" w:rsidRPr="00000000">
        <w:rPr>
          <w:rFonts w:ascii="Aptos" w:cs="Aptos" w:eastAsia="Aptos" w:hAnsi="Aptos"/>
        </w:rPr>
        <w:drawing>
          <wp:inline distB="0" distT="0" distL="0" distR="0">
            <wp:extent cx="16340878" cy="121120"/>
            <wp:effectExtent b="0" l="0" r="0" t="0"/>
            <wp:docPr id="172452857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340878" cy="121120"/>
                    </a:xfrm>
                    <a:prstGeom prst="rect"/>
                    <a:ln/>
                  </pic:spPr>
                </pic:pic>
              </a:graphicData>
            </a:graphic>
          </wp:inline>
        </w:drawing>
      </w:r>
      <w:r w:rsidDel="00000000" w:rsidR="00000000" w:rsidRPr="00000000">
        <w:rPr>
          <w:rFonts w:ascii="Aptos" w:cs="Aptos" w:eastAsia="Aptos" w:hAnsi="Aptos"/>
          <w:color w:val="231f20"/>
          <w:rtl w:val="0"/>
        </w:rPr>
        <w:t xml:space="preserve"> </w:t>
      </w:r>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04C">
      <w:pPr>
        <w:pStyle w:val="Heading2"/>
        <w:spacing w:after="71" w:lineRule="auto"/>
        <w:ind w:left="720" w:firstLine="0"/>
        <w:rPr>
          <w:rFonts w:ascii="Aptos" w:cs="Aptos" w:eastAsia="Aptos" w:hAnsi="Aptos"/>
        </w:rPr>
      </w:pPr>
      <w:r w:rsidDel="00000000" w:rsidR="00000000" w:rsidRPr="00000000">
        <w:rPr>
          <w:rFonts w:ascii="Aptos" w:cs="Aptos" w:eastAsia="Aptos" w:hAnsi="Aptos"/>
          <w:color w:val="1c4587"/>
          <w:sz w:val="32"/>
          <w:szCs w:val="32"/>
          <w:rtl w:val="0"/>
        </w:rPr>
        <w:t xml:space="preserve">Quick Facts </w:t>
      </w:r>
      <w:r w:rsidDel="00000000" w:rsidR="00000000" w:rsidRPr="00000000">
        <w:rPr>
          <w:rtl w:val="0"/>
        </w:rPr>
      </w:r>
    </w:p>
    <w:p w:rsidR="00000000" w:rsidDel="00000000" w:rsidP="00000000" w:rsidRDefault="00000000" w:rsidRPr="00000000" w14:paraId="0000004D">
      <w:pPr>
        <w:pStyle w:val="Heading2"/>
        <w:spacing w:after="0" w:lineRule="auto"/>
        <w:ind w:left="720" w:firstLine="0"/>
        <w:rPr>
          <w:rFonts w:ascii="Aptos" w:cs="Aptos" w:eastAsia="Aptos" w:hAnsi="Aptos"/>
          <w:b w:val="0"/>
          <w:bCs w:val="0"/>
          <w:sz w:val="22"/>
          <w:szCs w:val="22"/>
        </w:rPr>
      </w:pPr>
      <w:r w:rsidDel="00000000" w:rsidR="00000000" w:rsidRPr="00000000">
        <w:rPr>
          <w:rFonts w:ascii="Aptos" w:cs="Aptos" w:eastAsia="Aptos" w:hAnsi="Aptos"/>
          <w:b w:val="0"/>
          <w:bCs w:val="0"/>
          <w:sz w:val="22"/>
          <w:szCs w:val="22"/>
          <w:rtl w:val="0"/>
        </w:rPr>
        <w:t xml:space="preserve">The 5th Annual California Cannabis Awards is a first-of-its-kind, state-sanctioned cannabis competition and fairgrounds experience. Celebrating California’s rich agricultural history, cannabis has joined the State Fair roster of coveted annual competitions, alongside wine, cheese, olive oil and craft beer.</w:t>
      </w:r>
    </w:p>
    <w:p w:rsidR="00000000" w:rsidDel="00000000" w:rsidP="00000000" w:rsidRDefault="00000000" w:rsidRPr="00000000" w14:paraId="0000004E">
      <w:pPr>
        <w:pStyle w:val="Heading2"/>
        <w:spacing w:after="0" w:lineRule="auto"/>
        <w:ind w:left="720" w:firstLine="0"/>
        <w:rPr>
          <w:rFonts w:ascii="Aptos" w:cs="Aptos" w:eastAsia="Aptos" w:hAnsi="Aptos"/>
          <w:b w:val="0"/>
          <w:bCs w:val="0"/>
          <w:sz w:val="22"/>
          <w:szCs w:val="22"/>
        </w:rPr>
      </w:pPr>
      <w:r w:rsidDel="00000000" w:rsidR="00000000" w:rsidRPr="00000000">
        <w:rPr>
          <w:rFonts w:ascii="Aptos" w:cs="Aptos" w:eastAsia="Aptos" w:hAnsi="Aptos"/>
          <w:b w:val="0"/>
          <w:bCs w:val="0"/>
          <w:sz w:val="22"/>
          <w:szCs w:val="22"/>
          <w:rtl w:val="0"/>
        </w:rPr>
        <w:t xml:space="preserve"> </w:t>
      </w:r>
    </w:p>
    <w:p w:rsidR="00000000" w:rsidDel="00000000" w:rsidP="00000000" w:rsidRDefault="00000000" w:rsidRPr="00000000" w14:paraId="0000004F">
      <w:pPr>
        <w:spacing w:after="14" w:lineRule="auto"/>
        <w:ind w:left="720" w:right="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The 2026 Awards competition continues to celebrate California’s cannabis industry with an expanded format: </w:t>
      </w:r>
    </w:p>
    <w:p w:rsidR="00000000" w:rsidDel="00000000" w:rsidP="00000000" w:rsidRDefault="00000000" w:rsidRPr="00000000" w14:paraId="00000050">
      <w:pPr>
        <w:numPr>
          <w:ilvl w:val="0"/>
          <w:numId w:val="4"/>
        </w:numPr>
        <w:ind w:left="1680" w:right="385"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The competition is </w:t>
      </w:r>
      <w:r w:rsidDel="00000000" w:rsidR="00000000" w:rsidRPr="00000000">
        <w:rPr>
          <w:rFonts w:ascii="Aptos" w:cs="Aptos" w:eastAsia="Aptos" w:hAnsi="Aptos"/>
          <w:b w:val="1"/>
          <w:bCs w:val="1"/>
          <w:i w:val="1"/>
          <w:iCs w:val="1"/>
          <w:sz w:val="22"/>
          <w:szCs w:val="22"/>
          <w:rtl w:val="0"/>
        </w:rPr>
        <w:t xml:space="preserve">open to all licensed California cultivators and brands</w:t>
      </w:r>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051">
      <w:pPr>
        <w:numPr>
          <w:ilvl w:val="0"/>
          <w:numId w:val="4"/>
        </w:numPr>
        <w:ind w:left="1680" w:right="385" w:hanging="360"/>
        <w:rPr>
          <w:rFonts w:ascii="Aptos" w:cs="Aptos" w:eastAsia="Aptos" w:hAnsi="Aptos"/>
          <w:b w:val="1"/>
          <w:bCs w:val="1"/>
          <w:i w:val="1"/>
          <w:iCs w:val="1"/>
          <w:sz w:val="22"/>
          <w:szCs w:val="22"/>
        </w:rPr>
      </w:pPr>
      <w:r w:rsidDel="00000000" w:rsidR="00000000" w:rsidRPr="00000000">
        <w:rPr>
          <w:rFonts w:ascii="Aptos" w:cs="Aptos" w:eastAsia="Aptos" w:hAnsi="Aptos"/>
          <w:sz w:val="22"/>
          <w:szCs w:val="22"/>
          <w:rtl w:val="0"/>
        </w:rPr>
        <w:t xml:space="preserve">There are </w:t>
      </w:r>
      <w:r w:rsidDel="00000000" w:rsidR="00000000" w:rsidRPr="00000000">
        <w:rPr>
          <w:rFonts w:ascii="Aptos" w:cs="Aptos" w:eastAsia="Aptos" w:hAnsi="Aptos"/>
          <w:b w:val="1"/>
          <w:bCs w:val="1"/>
          <w:i w:val="1"/>
          <w:iCs w:val="1"/>
          <w:sz w:val="22"/>
          <w:szCs w:val="22"/>
          <w:rtl w:val="0"/>
        </w:rPr>
        <w:t xml:space="preserve">10 Award Categories </w:t>
      </w:r>
    </w:p>
    <w:p w:rsidR="00000000" w:rsidDel="00000000" w:rsidP="00000000" w:rsidRDefault="00000000" w:rsidRPr="00000000" w14:paraId="00000052">
      <w:pPr>
        <w:numPr>
          <w:ilvl w:val="0"/>
          <w:numId w:val="4"/>
        </w:numPr>
        <w:ind w:left="1680" w:right="385" w:hanging="360"/>
        <w:rPr>
          <w:rFonts w:ascii="Aptos" w:cs="Aptos" w:eastAsia="Aptos" w:hAnsi="Aptos"/>
          <w:b w:val="1"/>
          <w:bCs w:val="1"/>
          <w:i w:val="1"/>
          <w:iCs w:val="1"/>
          <w:sz w:val="22"/>
          <w:szCs w:val="22"/>
        </w:rPr>
      </w:pPr>
      <w:r w:rsidDel="00000000" w:rsidR="00000000" w:rsidRPr="00000000">
        <w:rPr>
          <w:rFonts w:ascii="Aptos" w:cs="Aptos" w:eastAsia="Aptos" w:hAnsi="Aptos"/>
          <w:sz w:val="22"/>
          <w:szCs w:val="22"/>
          <w:rtl w:val="0"/>
        </w:rPr>
        <w:t xml:space="preserve">Awarding </w:t>
      </w:r>
      <w:r w:rsidDel="00000000" w:rsidR="00000000" w:rsidRPr="00000000">
        <w:rPr>
          <w:rFonts w:ascii="Aptos" w:cs="Aptos" w:eastAsia="Aptos" w:hAnsi="Aptos"/>
          <w:b w:val="1"/>
          <w:bCs w:val="1"/>
          <w:i w:val="1"/>
          <w:iCs w:val="1"/>
          <w:sz w:val="22"/>
          <w:szCs w:val="22"/>
          <w:rtl w:val="0"/>
        </w:rPr>
        <w:t xml:space="preserve">29 Chemotypes and Product Types </w:t>
      </w:r>
    </w:p>
    <w:p w:rsidR="00000000" w:rsidDel="00000000" w:rsidP="00000000" w:rsidRDefault="00000000" w:rsidRPr="00000000" w14:paraId="00000053">
      <w:pPr>
        <w:numPr>
          <w:ilvl w:val="0"/>
          <w:numId w:val="4"/>
        </w:numPr>
        <w:ind w:left="1680" w:right="385" w:hanging="360"/>
        <w:rPr>
          <w:rFonts w:ascii="Aptos" w:cs="Aptos" w:eastAsia="Aptos" w:hAnsi="Aptos"/>
          <w:b w:val="1"/>
          <w:bCs w:val="1"/>
          <w:i w:val="1"/>
          <w:iCs w:val="1"/>
          <w:sz w:val="22"/>
          <w:szCs w:val="22"/>
        </w:rPr>
      </w:pPr>
      <w:r w:rsidDel="00000000" w:rsidR="00000000" w:rsidRPr="00000000">
        <w:rPr>
          <w:rFonts w:ascii="Aptos" w:cs="Aptos" w:eastAsia="Aptos" w:hAnsi="Aptos"/>
          <w:b w:val="1"/>
          <w:bCs w:val="1"/>
          <w:i w:val="1"/>
          <w:iCs w:val="1"/>
          <w:sz w:val="22"/>
          <w:szCs w:val="22"/>
          <w:rtl w:val="0"/>
        </w:rPr>
        <w:t xml:space="preserve">160+ Gold, Silver, and Bronze Medals </w:t>
      </w:r>
    </w:p>
    <w:p w:rsidR="00000000" w:rsidDel="00000000" w:rsidP="00000000" w:rsidRDefault="00000000" w:rsidRPr="00000000" w14:paraId="00000054">
      <w:pPr>
        <w:numPr>
          <w:ilvl w:val="0"/>
          <w:numId w:val="4"/>
        </w:numPr>
        <w:ind w:left="1680" w:right="385" w:hanging="360"/>
        <w:rPr>
          <w:rFonts w:ascii="Aptos" w:cs="Aptos" w:eastAsia="Aptos" w:hAnsi="Aptos"/>
          <w:sz w:val="22"/>
          <w:szCs w:val="22"/>
        </w:rPr>
      </w:pPr>
      <w:r w:rsidDel="00000000" w:rsidR="00000000" w:rsidRPr="00000000">
        <w:rPr>
          <w:rFonts w:ascii="Aptos" w:cs="Aptos" w:eastAsia="Aptos" w:hAnsi="Aptos"/>
          <w:b w:val="1"/>
          <w:bCs w:val="1"/>
          <w:i w:val="1"/>
          <w:iCs w:val="1"/>
          <w:sz w:val="22"/>
          <w:szCs w:val="22"/>
          <w:rtl w:val="0"/>
        </w:rPr>
        <w:t xml:space="preserve">10 Golden Bear “Best of California” Trophies</w:t>
      </w:r>
      <w:r w:rsidDel="00000000" w:rsidR="00000000" w:rsidRPr="00000000">
        <w:rPr>
          <w:rFonts w:ascii="Aptos" w:cs="Aptos" w:eastAsia="Aptos" w:hAnsi="Aptos"/>
          <w:sz w:val="22"/>
          <w:szCs w:val="22"/>
          <w:rtl w:val="0"/>
        </w:rPr>
        <w:t xml:space="preserve"> issued by the California State Fair</w:t>
      </w:r>
    </w:p>
    <w:p w:rsidR="00000000" w:rsidDel="00000000" w:rsidP="00000000" w:rsidRDefault="00000000" w:rsidRPr="00000000" w14:paraId="00000055">
      <w:pPr>
        <w:numPr>
          <w:ilvl w:val="0"/>
          <w:numId w:val="4"/>
        </w:numPr>
        <w:ind w:left="1680" w:right="385"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The Flower Awards format is </w:t>
      </w:r>
      <w:r w:rsidDel="00000000" w:rsidR="00000000" w:rsidRPr="00000000">
        <w:rPr>
          <w:rFonts w:ascii="Aptos" w:cs="Aptos" w:eastAsia="Aptos" w:hAnsi="Aptos"/>
          <w:b w:val="1"/>
          <w:bCs w:val="1"/>
          <w:i w:val="1"/>
          <w:iCs w:val="1"/>
          <w:sz w:val="22"/>
          <w:szCs w:val="22"/>
          <w:rtl w:val="0"/>
        </w:rPr>
        <w:t xml:space="preserve">rooted in quantifiable, science-based criteria</w:t>
      </w:r>
      <w:r w:rsidDel="00000000" w:rsidR="00000000" w:rsidRPr="00000000">
        <w:rPr>
          <w:rFonts w:ascii="Aptos" w:cs="Aptos" w:eastAsia="Aptos" w:hAnsi="Aptos"/>
          <w:sz w:val="22"/>
          <w:szCs w:val="22"/>
          <w:rtl w:val="0"/>
        </w:rPr>
        <w:t xml:space="preserve"> with testing certified by a third-party, trusted laboratory testing partner, SC Labs. </w:t>
      </w:r>
    </w:p>
    <w:p w:rsidR="00000000" w:rsidDel="00000000" w:rsidP="00000000" w:rsidRDefault="00000000" w:rsidRPr="00000000" w14:paraId="00000056">
      <w:pPr>
        <w:numPr>
          <w:ilvl w:val="0"/>
          <w:numId w:val="4"/>
        </w:numPr>
        <w:spacing w:after="0" w:lineRule="auto"/>
        <w:ind w:left="1680" w:right="385"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Organizers have partnered with Budist and the </w:t>
      </w:r>
      <w:r w:rsidDel="00000000" w:rsidR="00000000" w:rsidRPr="00000000">
        <w:rPr>
          <w:rFonts w:ascii="Aptos" w:cs="Aptos" w:eastAsia="Aptos" w:hAnsi="Aptos"/>
          <w:i w:val="1"/>
          <w:iCs w:val="1"/>
          <w:sz w:val="22"/>
          <w:szCs w:val="22"/>
          <w:rtl w:val="0"/>
        </w:rPr>
        <w:t xml:space="preserve">Budist Evaluation Method</w:t>
      </w:r>
      <w:r w:rsidDel="00000000" w:rsidR="00000000" w:rsidRPr="00000000">
        <w:rPr>
          <w:rFonts w:ascii="Aptos" w:cs="Aptos" w:eastAsia="Aptos" w:hAnsi="Aptos"/>
          <w:sz w:val="22"/>
          <w:szCs w:val="22"/>
          <w:rtl w:val="0"/>
        </w:rPr>
        <w:t xml:space="preserve"> that utilizes a </w:t>
      </w:r>
      <w:r w:rsidDel="00000000" w:rsidR="00000000" w:rsidRPr="00000000">
        <w:rPr>
          <w:rFonts w:ascii="Aptos" w:cs="Aptos" w:eastAsia="Aptos" w:hAnsi="Aptos"/>
          <w:b w:val="1"/>
          <w:bCs w:val="1"/>
          <w:i w:val="1"/>
          <w:iCs w:val="1"/>
          <w:sz w:val="22"/>
          <w:szCs w:val="22"/>
          <w:rtl w:val="0"/>
        </w:rPr>
        <w:t xml:space="preserve">100-point rating scale </w:t>
      </w:r>
      <w:r w:rsidDel="00000000" w:rsidR="00000000" w:rsidRPr="00000000">
        <w:rPr>
          <w:rFonts w:ascii="Aptos" w:cs="Aptos" w:eastAsia="Aptos" w:hAnsi="Aptos"/>
          <w:sz w:val="22"/>
          <w:szCs w:val="22"/>
          <w:rtl w:val="0"/>
        </w:rPr>
        <w:t xml:space="preserve">to evaluate all Product Categories and determine the Golden Bear winners for all Flower Categories. </w:t>
      </w:r>
    </w:p>
    <w:p w:rsidR="00000000" w:rsidDel="00000000" w:rsidP="00000000" w:rsidRDefault="00000000" w:rsidRPr="00000000" w14:paraId="00000057">
      <w:pPr>
        <w:numPr>
          <w:ilvl w:val="0"/>
          <w:numId w:val="4"/>
        </w:numPr>
        <w:spacing w:after="0" w:lineRule="auto"/>
        <w:ind w:left="1680" w:right="385" w:hanging="360"/>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New for 2026!  Home Grow Personal Use Flower Competition</w:t>
      </w:r>
    </w:p>
    <w:p w:rsidR="00000000" w:rsidDel="00000000" w:rsidP="00000000" w:rsidRDefault="00000000" w:rsidRPr="00000000" w14:paraId="00000058">
      <w:pPr>
        <w:numPr>
          <w:ilvl w:val="0"/>
          <w:numId w:val="4"/>
        </w:numPr>
        <w:spacing w:after="0" w:lineRule="auto"/>
        <w:ind w:left="1680" w:right="385"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Award </w:t>
      </w:r>
      <w:r w:rsidDel="00000000" w:rsidR="00000000" w:rsidRPr="00000000">
        <w:rPr>
          <w:rFonts w:ascii="Aptos" w:cs="Aptos" w:eastAsia="Aptos" w:hAnsi="Aptos"/>
          <w:b w:val="1"/>
          <w:bCs w:val="1"/>
          <w:i w:val="1"/>
          <w:iCs w:val="1"/>
          <w:sz w:val="22"/>
          <w:szCs w:val="22"/>
          <w:rtl w:val="0"/>
        </w:rPr>
        <w:t xml:space="preserve">winners will be announced in June 2026 </w:t>
      </w:r>
      <w:r w:rsidDel="00000000" w:rsidR="00000000" w:rsidRPr="00000000">
        <w:rPr>
          <w:rFonts w:ascii="Aptos" w:cs="Aptos" w:eastAsia="Aptos" w:hAnsi="Aptos"/>
          <w:sz w:val="22"/>
          <w:szCs w:val="22"/>
          <w:rtl w:val="0"/>
        </w:rPr>
        <w:t xml:space="preserve">and celebrated during the </w:t>
      </w:r>
      <w:r w:rsidDel="00000000" w:rsidR="00000000" w:rsidRPr="00000000">
        <w:rPr>
          <w:rFonts w:ascii="Aptos" w:cs="Aptos" w:eastAsia="Aptos" w:hAnsi="Aptos"/>
          <w:b w:val="1"/>
          <w:bCs w:val="1"/>
          <w:sz w:val="22"/>
          <w:szCs w:val="22"/>
          <w:rtl w:val="0"/>
        </w:rPr>
        <w:t xml:space="preserve">California State Fair, July 17 – August 2, 2026</w:t>
      </w:r>
      <w:r w:rsidDel="00000000" w:rsidR="00000000" w:rsidRPr="00000000">
        <w:rPr>
          <w:rFonts w:ascii="Aptos" w:cs="Aptos" w:eastAsia="Aptos" w:hAnsi="Aptos"/>
          <w:sz w:val="22"/>
          <w:szCs w:val="22"/>
          <w:rtl w:val="0"/>
        </w:rPr>
        <w:t xml:space="preserve">.</w:t>
      </w:r>
    </w:p>
    <w:p w:rsidR="00000000" w:rsidDel="00000000" w:rsidP="00000000" w:rsidRDefault="00000000" w:rsidRPr="00000000" w14:paraId="00000059">
      <w:pPr>
        <w:spacing w:after="0" w:lineRule="auto"/>
        <w:ind w:right="385"/>
        <w:rPr>
          <w:rFonts w:ascii="Aptos" w:cs="Aptos" w:eastAsia="Aptos" w:hAnsi="Aptos"/>
          <w:b w:val="1"/>
          <w:bCs w:val="1"/>
          <w:color w:val="1c4587"/>
          <w:sz w:val="22"/>
          <w:szCs w:val="22"/>
        </w:rPr>
      </w:pPr>
      <w:r w:rsidDel="00000000" w:rsidR="00000000" w:rsidRPr="00000000">
        <w:rPr>
          <w:rtl w:val="0"/>
        </w:rPr>
      </w:r>
    </w:p>
    <w:p w:rsidR="00000000" w:rsidDel="00000000" w:rsidP="00000000" w:rsidRDefault="00000000" w:rsidRPr="00000000" w14:paraId="0000005A">
      <w:pPr>
        <w:spacing w:after="0" w:lineRule="auto"/>
        <w:ind w:left="720" w:right="385" w:firstLine="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Key Dates  </w:t>
      </w:r>
    </w:p>
    <w:p w:rsidR="00000000" w:rsidDel="00000000" w:rsidP="00000000" w:rsidRDefault="00000000" w:rsidRPr="00000000" w14:paraId="0000005B">
      <w:pPr>
        <w:tabs>
          <w:tab w:val="left" w:leader="none" w:pos="4320"/>
        </w:tabs>
        <w:spacing w:after="0" w:lineRule="auto"/>
        <w:ind w:left="720" w:right="726" w:firstLine="0"/>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February 23, 2026</w:t>
        <w:tab/>
        <w:t xml:space="preserve">Submission Window Opens </w:t>
      </w:r>
    </w:p>
    <w:p w:rsidR="00000000" w:rsidDel="00000000" w:rsidP="00000000" w:rsidRDefault="00000000" w:rsidRPr="00000000" w14:paraId="0000005C">
      <w:pPr>
        <w:tabs>
          <w:tab w:val="left" w:leader="none" w:pos="4320"/>
        </w:tabs>
        <w:spacing w:after="0" w:lineRule="auto"/>
        <w:ind w:left="720" w:right="726" w:firstLine="0"/>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May 22, 2026</w:t>
        <w:tab/>
        <w:t xml:space="preserve">Submission Window Closes </w:t>
      </w:r>
    </w:p>
    <w:p w:rsidR="00000000" w:rsidDel="00000000" w:rsidP="00000000" w:rsidRDefault="00000000" w:rsidRPr="00000000" w14:paraId="0000005D">
      <w:pPr>
        <w:tabs>
          <w:tab w:val="left" w:leader="none" w:pos="4320"/>
        </w:tabs>
        <w:spacing w:after="0" w:lineRule="auto"/>
        <w:ind w:left="720" w:right="726" w:firstLine="0"/>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July 1, 2026 </w:t>
        <w:tab/>
        <w:t xml:space="preserve">Gold, Silver, and Bronze Announcements </w:t>
      </w:r>
    </w:p>
    <w:p w:rsidR="00000000" w:rsidDel="00000000" w:rsidP="00000000" w:rsidRDefault="00000000" w:rsidRPr="00000000" w14:paraId="0000005E">
      <w:pPr>
        <w:tabs>
          <w:tab w:val="left" w:leader="none" w:pos="4320"/>
        </w:tabs>
        <w:spacing w:after="0" w:lineRule="auto"/>
        <w:ind w:left="720" w:right="726" w:firstLine="0"/>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July 18, 2026</w:t>
        <w:tab/>
        <w:t xml:space="preserve">Golden Bear Awards Celebration </w:t>
      </w:r>
    </w:p>
    <w:p w:rsidR="00000000" w:rsidDel="00000000" w:rsidP="00000000" w:rsidRDefault="00000000" w:rsidRPr="00000000" w14:paraId="0000005F">
      <w:pPr>
        <w:tabs>
          <w:tab w:val="left" w:leader="none" w:pos="4320"/>
        </w:tabs>
        <w:spacing w:after="0" w:lineRule="auto"/>
        <w:ind w:left="720" w:right="726" w:firstLine="0"/>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July 25, 2026</w:t>
        <w:tab/>
        <w:t xml:space="preserve">Home Grow – Personal Use Awards</w:t>
      </w:r>
    </w:p>
    <w:p w:rsidR="00000000" w:rsidDel="00000000" w:rsidP="00000000" w:rsidRDefault="00000000" w:rsidRPr="00000000" w14:paraId="00000060">
      <w:pPr>
        <w:spacing w:after="0" w:lineRule="auto"/>
        <w:ind w:right="385"/>
        <w:rPr>
          <w:rFonts w:ascii="Aptos" w:cs="Aptos" w:eastAsia="Aptos" w:hAnsi="Aptos"/>
          <w:b w:val="1"/>
          <w:bCs w:val="1"/>
          <w:color w:val="1c4587"/>
          <w:sz w:val="22"/>
          <w:szCs w:val="22"/>
        </w:rPr>
      </w:pPr>
      <w:r w:rsidDel="00000000" w:rsidR="00000000" w:rsidRPr="00000000">
        <w:rPr>
          <w:rtl w:val="0"/>
        </w:rPr>
      </w:r>
    </w:p>
    <w:p w:rsidR="00000000" w:rsidDel="00000000" w:rsidP="00000000" w:rsidRDefault="00000000" w:rsidRPr="00000000" w14:paraId="00000061">
      <w:pPr>
        <w:spacing w:after="0" w:lineRule="auto"/>
        <w:ind w:left="720" w:right="726" w:firstLine="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Contact Information </w:t>
      </w:r>
    </w:p>
    <w:p w:rsidR="00000000" w:rsidDel="00000000" w:rsidP="00000000" w:rsidRDefault="00000000" w:rsidRPr="00000000" w14:paraId="00000062">
      <w:pPr>
        <w:spacing w:after="0" w:lineRule="auto"/>
        <w:ind w:left="720" w:right="726" w:firstLine="0"/>
        <w:rPr>
          <w:rFonts w:ascii="Aptos" w:cs="Aptos" w:eastAsia="Aptos" w:hAnsi="Aptos"/>
          <w:color w:val="000000"/>
          <w:sz w:val="22"/>
          <w:szCs w:val="22"/>
        </w:rPr>
      </w:pPr>
      <w:r w:rsidDel="00000000" w:rsidR="00000000" w:rsidRPr="00000000">
        <w:rPr>
          <w:rFonts w:ascii="Aptos" w:cs="Aptos" w:eastAsia="Aptos" w:hAnsi="Aptos"/>
          <w:i w:val="1"/>
          <w:iCs w:val="1"/>
          <w:sz w:val="22"/>
          <w:szCs w:val="22"/>
          <w:rtl w:val="0"/>
        </w:rPr>
        <w:t xml:space="preserve">Official </w:t>
      </w:r>
      <w:r w:rsidDel="00000000" w:rsidR="00000000" w:rsidRPr="00000000">
        <w:rPr>
          <w:rFonts w:ascii="Aptos" w:cs="Aptos" w:eastAsia="Aptos" w:hAnsi="Aptos"/>
          <w:i w:val="1"/>
          <w:iCs w:val="1"/>
          <w:color w:val="231f20"/>
          <w:sz w:val="22"/>
          <w:szCs w:val="22"/>
          <w:rtl w:val="0"/>
        </w:rPr>
        <w:t xml:space="preserve">Website: </w:t>
      </w:r>
      <w:hyperlink r:id="rId17">
        <w:r w:rsidDel="00000000" w:rsidR="00000000" w:rsidRPr="00000000">
          <w:rPr>
            <w:rFonts w:ascii="Aptos" w:cs="Aptos" w:eastAsia="Aptos" w:hAnsi="Aptos"/>
            <w:color w:val="467886"/>
            <w:sz w:val="22"/>
            <w:szCs w:val="22"/>
            <w:u w:val="none"/>
            <w:rtl w:val="0"/>
          </w:rPr>
          <w:t xml:space="preserve">www.calcannabisawards.com</w:t>
        </w:r>
      </w:hyperlink>
      <w:r w:rsidDel="00000000" w:rsidR="00000000" w:rsidRPr="00000000">
        <w:rPr>
          <w:rtl w:val="0"/>
        </w:rPr>
      </w:r>
    </w:p>
    <w:p w:rsidR="00000000" w:rsidDel="00000000" w:rsidP="00000000" w:rsidRDefault="00000000" w:rsidRPr="00000000" w14:paraId="00000063">
      <w:pPr>
        <w:spacing w:after="0" w:lineRule="auto"/>
        <w:ind w:left="720" w:right="726" w:firstLine="0"/>
        <w:rPr>
          <w:rFonts w:ascii="Aptos" w:cs="Aptos" w:eastAsia="Aptos" w:hAnsi="Aptos"/>
          <w:color w:val="1155cc"/>
          <w:sz w:val="22"/>
          <w:szCs w:val="22"/>
          <w:u w:val="single"/>
        </w:rPr>
      </w:pPr>
      <w:r w:rsidDel="00000000" w:rsidR="00000000" w:rsidRPr="00000000">
        <w:rPr>
          <w:rFonts w:ascii="Aptos" w:cs="Aptos" w:eastAsia="Aptos" w:hAnsi="Aptos"/>
          <w:i w:val="1"/>
          <w:iCs w:val="1"/>
          <w:sz w:val="22"/>
          <w:szCs w:val="22"/>
          <w:rtl w:val="0"/>
        </w:rPr>
        <w:t xml:space="preserve">Official </w:t>
      </w:r>
      <w:r w:rsidDel="00000000" w:rsidR="00000000" w:rsidRPr="00000000">
        <w:rPr>
          <w:rFonts w:ascii="Aptos" w:cs="Aptos" w:eastAsia="Aptos" w:hAnsi="Aptos"/>
          <w:i w:val="1"/>
          <w:iCs w:val="1"/>
          <w:color w:val="231f20"/>
          <w:sz w:val="22"/>
          <w:szCs w:val="22"/>
          <w:rtl w:val="0"/>
        </w:rPr>
        <w:t xml:space="preserve">Email: </w:t>
      </w:r>
      <w:hyperlink r:id="rId18">
        <w:r w:rsidDel="00000000" w:rsidR="00000000" w:rsidRPr="00000000">
          <w:rPr>
            <w:rFonts w:ascii="Aptos" w:cs="Aptos" w:eastAsia="Aptos" w:hAnsi="Aptos"/>
            <w:color w:val="467886"/>
            <w:sz w:val="22"/>
            <w:szCs w:val="22"/>
            <w:u w:val="none"/>
            <w:rtl w:val="0"/>
          </w:rPr>
          <w:t xml:space="preserve">info@calcannabisawards.com</w:t>
        </w:r>
      </w:hyperlink>
      <w:r w:rsidDel="00000000" w:rsidR="00000000" w:rsidRPr="00000000">
        <w:rPr>
          <w:rFonts w:ascii="Aptos" w:cs="Aptos" w:eastAsia="Aptos" w:hAnsi="Aptos"/>
          <w:color w:val="000000"/>
          <w:sz w:val="22"/>
          <w:szCs w:val="22"/>
          <w:rtl w:val="0"/>
        </w:rPr>
        <w:t xml:space="preserve">  </w:t>
      </w:r>
      <w:r w:rsidDel="00000000" w:rsidR="00000000" w:rsidRPr="00000000">
        <w:rPr>
          <w:rtl w:val="0"/>
        </w:rPr>
      </w:r>
    </w:p>
    <w:p w:rsidR="00000000" w:rsidDel="00000000" w:rsidP="00000000" w:rsidRDefault="00000000" w:rsidRPr="00000000" w14:paraId="00000064">
      <w:pPr>
        <w:spacing w:after="160" w:line="278.00000000000006" w:lineRule="auto"/>
        <w:ind w:left="0" w:right="0" w:firstLine="0"/>
        <w:rPr>
          <w:rFonts w:ascii="Aptos" w:cs="Aptos" w:eastAsia="Aptos" w:hAnsi="Aptos"/>
          <w:b w:val="1"/>
          <w:bCs w:val="1"/>
          <w:color w:val="1c4587"/>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after="0" w:lineRule="auto"/>
        <w:ind w:left="720" w:right="726" w:firstLine="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Competition Category Overview </w:t>
      </w:r>
    </w:p>
    <w:p w:rsidR="00000000" w:rsidDel="00000000" w:rsidP="00000000" w:rsidRDefault="00000000" w:rsidRPr="00000000" w14:paraId="00000066">
      <w:pPr>
        <w:spacing w:after="0" w:lineRule="auto"/>
        <w:ind w:left="720" w:right="726" w:firstLine="0"/>
        <w:rPr>
          <w:rFonts w:ascii="Aptos" w:cs="Aptos" w:eastAsia="Aptos" w:hAnsi="Aptos"/>
          <w:b w:val="1"/>
          <w:bCs w:val="1"/>
          <w:i w:val="1"/>
          <w:iCs w:val="1"/>
          <w:sz w:val="22"/>
          <w:szCs w:val="22"/>
        </w:rPr>
      </w:pPr>
      <w:r w:rsidDel="00000000" w:rsidR="00000000" w:rsidRPr="00000000">
        <w:rPr>
          <w:rFonts w:ascii="Aptos" w:cs="Aptos" w:eastAsia="Aptos" w:hAnsi="Aptos"/>
          <w:sz w:val="22"/>
          <w:szCs w:val="22"/>
          <w:rtl w:val="0"/>
        </w:rPr>
        <w:t xml:space="preserve">Using both science-based testing and expert judging evaluation components, awards are given across the below cannabis product categories and subcategories, with an overall “Best of California” Golden Bear Trophy for each of the ten categories.</w:t>
      </w:r>
      <w:r w:rsidDel="00000000" w:rsidR="00000000" w:rsidRPr="00000000">
        <w:rPr>
          <w:rtl w:val="0"/>
        </w:rPr>
      </w:r>
    </w:p>
    <w:p w:rsidR="00000000" w:rsidDel="00000000" w:rsidP="00000000" w:rsidRDefault="00000000" w:rsidRPr="00000000" w14:paraId="00000067">
      <w:pPr>
        <w:spacing w:after="0" w:lineRule="auto"/>
        <w:ind w:left="720" w:right="726"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68">
      <w:pPr>
        <w:spacing w:after="0" w:lineRule="auto"/>
        <w:ind w:left="720" w:right="726" w:firstLine="0"/>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FLOWER CATEGORIES </w:t>
      </w:r>
    </w:p>
    <w:p w:rsidR="00000000" w:rsidDel="00000000" w:rsidP="00000000" w:rsidRDefault="00000000" w:rsidRPr="00000000" w14:paraId="00000069">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Each Flower category will use scientific testing to award Gold, Silver, and Bronze medals based on cannabinoid and terpene expression. Cannabinoids awarded include CBDa, CBGa, and Total Cannabinoids. Terpenes awarded include Caryophyllene, Limonene, Myrcene, Ocimene, Pinene, and Terpinolene, as well as Co-Dominant and Total Terpenes. A "Unique” award may be designated for any rare terpenes and/or cannabinoids revealed during testing. </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726"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INDOOR: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For cannabis grown in a permanent structure using at least 25 watts of artificial light per square foot</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726"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MIXED-LIGHT: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For cannabis grown in a greenhouse, hoophouse, glasshouse, or similar structure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726"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OUTDOOR</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For cannabis grown outside without using any artificial lighting or light deprivation techniques on mature plants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726"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HOME GROW – PERSONAL USE – (see separate section below)</w:t>
      </w:r>
    </w:p>
    <w:p w:rsidR="00000000" w:rsidDel="00000000" w:rsidP="00000000" w:rsidRDefault="00000000" w:rsidRPr="00000000" w14:paraId="0000006E">
      <w:pPr>
        <w:spacing w:after="0" w:lineRule="auto"/>
        <w:ind w:left="450" w:right="726" w:firstLine="0"/>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6F">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PRODUCT CATEGORIES </w:t>
      </w:r>
      <w:r w:rsidDel="00000000" w:rsidR="00000000" w:rsidRPr="00000000">
        <w:rPr>
          <w:rtl w:val="0"/>
        </w:rPr>
      </w:r>
    </w:p>
    <w:p w:rsidR="00000000" w:rsidDel="00000000" w:rsidP="00000000" w:rsidRDefault="00000000" w:rsidRPr="00000000" w14:paraId="00000070">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Each Product category will use expert human judging panels to award Gold, Silver, and Bronze medals by product type subcategory. </w:t>
      </w:r>
    </w:p>
    <w:p w:rsidR="00000000" w:rsidDel="00000000" w:rsidP="00000000" w:rsidRDefault="00000000" w:rsidRPr="00000000" w14:paraId="00000071">
      <w:pPr>
        <w:spacing w:after="0" w:lineRule="auto"/>
        <w:ind w:left="720" w:right="726" w:firstLine="0"/>
        <w:rPr>
          <w:rFonts w:ascii="Aptos" w:cs="Aptos" w:eastAsia="Aptos" w:hAnsi="Aptos"/>
          <w:sz w:val="22"/>
          <w:szCs w:val="22"/>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5490"/>
        <w:tblGridChange w:id="0">
          <w:tblGrid>
            <w:gridCol w:w="4590"/>
            <w:gridCol w:w="5490"/>
          </w:tblGrid>
        </w:tblGridChange>
      </w:tblGrid>
      <w:tr>
        <w:trPr>
          <w:cantSplit w:val="0"/>
          <w:trHeight w:val="300" w:hRule="atLeast"/>
          <w:tblHeader w:val="0"/>
        </w:trPr>
        <w:tc>
          <w:tcPr/>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 w:before="0" w:line="259" w:lineRule="auto"/>
              <w:ind w:left="1800" w:right="973" w:hanging="36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BEVERAGES </w:t>
            </w:r>
          </w:p>
        </w:tc>
        <w:tc>
          <w:tcPr/>
          <w:p w:rsidR="00000000" w:rsidDel="00000000" w:rsidP="00000000" w:rsidRDefault="00000000" w:rsidRPr="00000000" w14:paraId="00000073">
            <w:pPr>
              <w:ind w:left="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Ready-to-Drink, Enhancers &amp; Mixers (Combined)</w:t>
            </w:r>
          </w:p>
          <w:p w:rsidR="00000000" w:rsidDel="00000000" w:rsidP="00000000" w:rsidRDefault="00000000" w:rsidRPr="00000000" w14:paraId="00000074">
            <w:pPr>
              <w:ind w:left="0" w:firstLine="0"/>
              <w:rPr>
                <w:rFonts w:ascii="Aptos" w:cs="Aptos" w:eastAsia="Aptos" w:hAnsi="Aptos"/>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 w:before="0" w:line="259" w:lineRule="auto"/>
              <w:ind w:left="1800" w:right="973" w:hanging="36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CARTRIDGES</w:t>
            </w:r>
          </w:p>
        </w:tc>
        <w:tc>
          <w:tcPr/>
          <w:p w:rsidR="00000000" w:rsidDel="00000000" w:rsidP="00000000" w:rsidRDefault="00000000" w:rsidRPr="00000000" w14:paraId="00000076">
            <w:pPr>
              <w:ind w:left="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Solvent – Terpenes Added</w:t>
            </w:r>
          </w:p>
          <w:p w:rsidR="00000000" w:rsidDel="00000000" w:rsidP="00000000" w:rsidRDefault="00000000" w:rsidRPr="00000000" w14:paraId="00000077">
            <w:pPr>
              <w:ind w:left="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Solvent – Live Resin / No Added Terpenes Solventless</w:t>
            </w:r>
          </w:p>
          <w:p w:rsidR="00000000" w:rsidDel="00000000" w:rsidP="00000000" w:rsidRDefault="00000000" w:rsidRPr="00000000" w14:paraId="00000078">
            <w:pPr>
              <w:ind w:left="0" w:firstLine="0"/>
              <w:rPr>
                <w:rFonts w:ascii="Aptos" w:cs="Aptos" w:eastAsia="Aptos" w:hAnsi="Aptos"/>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 w:before="0" w:line="259" w:lineRule="auto"/>
              <w:ind w:left="1800" w:right="973" w:hanging="36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CONCENTRATES</w:t>
            </w:r>
          </w:p>
        </w:tc>
        <w:tc>
          <w:tcPr/>
          <w:p w:rsidR="00000000" w:rsidDel="00000000" w:rsidP="00000000" w:rsidRDefault="00000000" w:rsidRPr="00000000" w14:paraId="0000007A">
            <w:pPr>
              <w:spacing w:after="0" w:lineRule="auto"/>
              <w:ind w:left="0" w:right="726" w:firstLine="0"/>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Solvent</w:t>
            </w:r>
            <w:r w:rsidDel="00000000" w:rsidR="00000000" w:rsidRPr="00000000">
              <w:rPr>
                <w:rtl w:val="0"/>
              </w:rPr>
            </w:r>
          </w:p>
          <w:p w:rsidR="00000000" w:rsidDel="00000000" w:rsidP="00000000" w:rsidRDefault="00000000" w:rsidRPr="00000000" w14:paraId="0000007B">
            <w:pPr>
              <w:spacing w:after="0" w:lineRule="auto"/>
              <w:ind w:left="0" w:right="726" w:firstLine="0"/>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Solventless – Hash</w:t>
            </w:r>
            <w:r w:rsidDel="00000000" w:rsidR="00000000" w:rsidRPr="00000000">
              <w:rPr>
                <w:rtl w:val="0"/>
              </w:rPr>
            </w:r>
          </w:p>
          <w:p w:rsidR="00000000" w:rsidDel="00000000" w:rsidP="00000000" w:rsidRDefault="00000000" w:rsidRPr="00000000" w14:paraId="0000007C">
            <w:pPr>
              <w:spacing w:after="0" w:lineRule="auto"/>
              <w:ind w:left="0" w:right="726" w:firstLine="0"/>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Solventless – Rosin</w:t>
            </w:r>
            <w:r w:rsidDel="00000000" w:rsidR="00000000" w:rsidRPr="00000000">
              <w:rPr>
                <w:rtl w:val="0"/>
              </w:rPr>
            </w:r>
          </w:p>
          <w:p w:rsidR="00000000" w:rsidDel="00000000" w:rsidP="00000000" w:rsidRDefault="00000000" w:rsidRPr="00000000" w14:paraId="0000007D">
            <w:pPr>
              <w:spacing w:after="0" w:lineRule="auto"/>
              <w:ind w:left="0" w:right="726" w:firstLine="0"/>
              <w:rPr>
                <w:rFonts w:ascii="Aptos" w:cs="Aptos" w:eastAsia="Aptos" w:hAnsi="Aptos"/>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973" w:hanging="36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EDIBLES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973"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973"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973" w:hanging="27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 w:before="0" w:line="259" w:lineRule="auto"/>
              <w:ind w:left="1800" w:right="973" w:hanging="36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PRE-ROLLS</w:t>
            </w:r>
          </w:p>
        </w:tc>
        <w:tc>
          <w:tcPr/>
          <w:p w:rsidR="00000000" w:rsidDel="00000000" w:rsidP="00000000" w:rsidRDefault="00000000" w:rsidRPr="00000000" w14:paraId="00000083">
            <w:pPr>
              <w:ind w:left="0"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Baked Goods </w:t>
            </w:r>
          </w:p>
          <w:p w:rsidR="00000000" w:rsidDel="00000000" w:rsidP="00000000" w:rsidRDefault="00000000" w:rsidRPr="00000000" w14:paraId="00000084">
            <w:pPr>
              <w:ind w:left="0"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Candies</w:t>
            </w:r>
          </w:p>
          <w:p w:rsidR="00000000" w:rsidDel="00000000" w:rsidP="00000000" w:rsidRDefault="00000000" w:rsidRPr="00000000" w14:paraId="00000085">
            <w:pPr>
              <w:ind w:left="0"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Chocolates</w:t>
            </w:r>
          </w:p>
          <w:p w:rsidR="00000000" w:rsidDel="00000000" w:rsidP="00000000" w:rsidRDefault="00000000" w:rsidRPr="00000000" w14:paraId="00000086">
            <w:pPr>
              <w:ind w:left="0"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87">
            <w:pPr>
              <w:ind w:left="0"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Blunts </w:t>
            </w:r>
          </w:p>
          <w:p w:rsidR="00000000" w:rsidDel="00000000" w:rsidP="00000000" w:rsidRDefault="00000000" w:rsidRPr="00000000" w14:paraId="00000088">
            <w:pPr>
              <w:spacing w:after="0" w:lineRule="auto"/>
              <w:ind w:left="0" w:right="726" w:firstLine="0"/>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Infused – Solvent</w:t>
            </w:r>
            <w:r w:rsidDel="00000000" w:rsidR="00000000" w:rsidRPr="00000000">
              <w:rPr>
                <w:rtl w:val="0"/>
              </w:rPr>
            </w:r>
          </w:p>
          <w:p w:rsidR="00000000" w:rsidDel="00000000" w:rsidP="00000000" w:rsidRDefault="00000000" w:rsidRPr="00000000" w14:paraId="00000089">
            <w:pPr>
              <w:spacing w:after="0" w:lineRule="auto"/>
              <w:ind w:left="0" w:right="726" w:firstLine="0"/>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Infused – Solventless </w:t>
            </w:r>
            <w:r w:rsidDel="00000000" w:rsidR="00000000" w:rsidRPr="00000000">
              <w:rPr>
                <w:rtl w:val="0"/>
              </w:rPr>
            </w:r>
          </w:p>
          <w:p w:rsidR="00000000" w:rsidDel="00000000" w:rsidP="00000000" w:rsidRDefault="00000000" w:rsidRPr="00000000" w14:paraId="0000008A">
            <w:pPr>
              <w:spacing w:after="0" w:lineRule="auto"/>
              <w:ind w:left="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Non-Infused</w:t>
            </w:r>
          </w:p>
          <w:p w:rsidR="00000000" w:rsidDel="00000000" w:rsidP="00000000" w:rsidRDefault="00000000" w:rsidRPr="00000000" w14:paraId="0000008B">
            <w:pPr>
              <w:spacing w:after="0" w:lineRule="auto"/>
              <w:ind w:left="0" w:right="726" w:firstLine="0"/>
              <w:rPr>
                <w:rFonts w:ascii="Aptos" w:cs="Aptos" w:eastAsia="Aptos" w:hAnsi="Aptos"/>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 w:before="0" w:line="259" w:lineRule="auto"/>
              <w:ind w:left="1800" w:right="973" w:hanging="36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WELLNESS </w:t>
            </w:r>
          </w:p>
        </w:tc>
        <w:tc>
          <w:tcPr/>
          <w:p w:rsidR="00000000" w:rsidDel="00000000" w:rsidP="00000000" w:rsidRDefault="00000000" w:rsidRPr="00000000" w14:paraId="0000008D">
            <w:pPr>
              <w:spacing w:after="0" w:lineRule="auto"/>
              <w:ind w:left="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Tablets / Capsules </w:t>
            </w:r>
          </w:p>
          <w:p w:rsidR="00000000" w:rsidDel="00000000" w:rsidP="00000000" w:rsidRDefault="00000000" w:rsidRPr="00000000" w14:paraId="0000008E">
            <w:pPr>
              <w:spacing w:after="0" w:lineRule="auto"/>
              <w:ind w:left="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Tinctures</w:t>
            </w:r>
          </w:p>
          <w:p w:rsidR="00000000" w:rsidDel="00000000" w:rsidP="00000000" w:rsidRDefault="00000000" w:rsidRPr="00000000" w14:paraId="0000008F">
            <w:pPr>
              <w:spacing w:after="0" w:lineRule="auto"/>
              <w:ind w:left="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Topicals</w:t>
            </w:r>
          </w:p>
          <w:p w:rsidR="00000000" w:rsidDel="00000000" w:rsidP="00000000" w:rsidRDefault="00000000" w:rsidRPr="00000000" w14:paraId="00000090">
            <w:pPr>
              <w:spacing w:after="0" w:lineRule="auto"/>
              <w:ind w:left="0" w:right="726" w:firstLine="0"/>
              <w:rPr>
                <w:rFonts w:ascii="Aptos" w:cs="Aptos" w:eastAsia="Aptos" w:hAnsi="Aptos"/>
                <w:sz w:val="22"/>
                <w:szCs w:val="22"/>
              </w:rPr>
            </w:pPr>
            <w:r w:rsidDel="00000000" w:rsidR="00000000" w:rsidRPr="00000000">
              <w:rPr>
                <w:rtl w:val="0"/>
              </w:rPr>
            </w:r>
          </w:p>
        </w:tc>
      </w:tr>
    </w:tbl>
    <w:p w:rsidR="00000000" w:rsidDel="00000000" w:rsidP="00000000" w:rsidRDefault="00000000" w:rsidRPr="00000000" w14:paraId="00000091">
      <w:pPr>
        <w:spacing w:after="0" w:lineRule="auto"/>
        <w:ind w:left="0" w:right="726" w:firstLine="72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Entrance Fees </w:t>
      </w:r>
    </w:p>
    <w:p w:rsidR="00000000" w:rsidDel="00000000" w:rsidP="00000000" w:rsidRDefault="00000000" w:rsidRPr="00000000" w14:paraId="00000092">
      <w:pPr>
        <w:spacing w:after="0" w:lineRule="auto"/>
        <w:ind w:left="720" w:right="726" w:firstLine="0"/>
        <w:rPr>
          <w:rFonts w:ascii="Aptos" w:cs="Aptos" w:eastAsia="Aptos" w:hAnsi="Aptos"/>
          <w:b w:val="1"/>
          <w:bCs w:val="1"/>
          <w:color w:val="1c4587"/>
          <w:sz w:val="22"/>
          <w:szCs w:val="22"/>
        </w:rPr>
      </w:pPr>
      <w:r w:rsidDel="00000000" w:rsidR="00000000" w:rsidRPr="00000000">
        <w:rPr>
          <w:rtl w:val="0"/>
        </w:rPr>
      </w:r>
    </w:p>
    <w:tbl>
      <w:tblPr>
        <w:tblStyle w:val="Table2"/>
        <w:tblW w:w="4065.0" w:type="dxa"/>
        <w:jc w:val="center"/>
        <w:tblLayout w:type="fixed"/>
        <w:tblLook w:val="0400"/>
      </w:tblPr>
      <w:tblGrid>
        <w:gridCol w:w="2925"/>
        <w:gridCol w:w="1140"/>
        <w:tblGridChange w:id="0">
          <w:tblGrid>
            <w:gridCol w:w="2925"/>
            <w:gridCol w:w="114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93">
            <w:pPr>
              <w:spacing w:after="0" w:lineRule="auto"/>
              <w:ind w:left="0" w:right="0" w:firstLine="0"/>
              <w:rPr>
                <w:rFonts w:ascii="Aptos" w:cs="Aptos" w:eastAsia="Aptos" w:hAnsi="Aptos"/>
                <w:b w:val="1"/>
                <w:bCs w:val="1"/>
                <w:color w:val="1b3d6d"/>
              </w:rPr>
            </w:pPr>
            <w:r w:rsidDel="00000000" w:rsidR="00000000" w:rsidRPr="00000000">
              <w:rPr>
                <w:rFonts w:ascii="Aptos" w:cs="Aptos" w:eastAsia="Aptos" w:hAnsi="Aptos"/>
                <w:b w:val="1"/>
                <w:bCs w:val="1"/>
                <w:color w:val="1b3d6d"/>
                <w:rtl w:val="0"/>
              </w:rPr>
              <w:t xml:space="preserve">1st Product or Cultivar</w:t>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94">
            <w:pPr>
              <w:spacing w:after="0" w:lineRule="auto"/>
              <w:ind w:left="8" w:right="0" w:firstLine="0"/>
              <w:jc w:val="center"/>
              <w:rPr>
                <w:rFonts w:ascii="Aptos" w:cs="Aptos" w:eastAsia="Aptos" w:hAnsi="Aptos"/>
                <w:b w:val="1"/>
                <w:bCs w:val="1"/>
                <w:color w:val="1b3d6d"/>
              </w:rPr>
            </w:pPr>
            <w:r w:rsidDel="00000000" w:rsidR="00000000" w:rsidRPr="00000000">
              <w:rPr>
                <w:rFonts w:ascii="Aptos" w:cs="Aptos" w:eastAsia="Aptos" w:hAnsi="Aptos"/>
                <w:b w:val="1"/>
                <w:bCs w:val="1"/>
                <w:color w:val="1b3d6d"/>
                <w:rtl w:val="0"/>
              </w:rPr>
              <w:t xml:space="preserve">$400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95">
            <w:pPr>
              <w:spacing w:after="0" w:lineRule="auto"/>
              <w:ind w:left="0" w:right="0" w:firstLine="0"/>
              <w:rPr>
                <w:rFonts w:ascii="Aptos" w:cs="Aptos" w:eastAsia="Aptos" w:hAnsi="Aptos"/>
                <w:b w:val="1"/>
                <w:bCs w:val="1"/>
                <w:color w:val="1b3d6d"/>
              </w:rPr>
            </w:pPr>
            <w:r w:rsidDel="00000000" w:rsidR="00000000" w:rsidRPr="00000000">
              <w:rPr>
                <w:rFonts w:ascii="Aptos" w:cs="Aptos" w:eastAsia="Aptos" w:hAnsi="Aptos"/>
                <w:b w:val="1"/>
                <w:bCs w:val="1"/>
                <w:color w:val="1b3d6d"/>
                <w:rtl w:val="0"/>
              </w:rPr>
              <w:t xml:space="preserve">2nd Product or Cultivar</w:t>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96">
            <w:pPr>
              <w:spacing w:after="0" w:lineRule="auto"/>
              <w:ind w:left="8" w:right="0" w:firstLine="0"/>
              <w:jc w:val="center"/>
              <w:rPr>
                <w:rFonts w:ascii="Aptos" w:cs="Aptos" w:eastAsia="Aptos" w:hAnsi="Aptos"/>
              </w:rPr>
            </w:pPr>
            <w:r w:rsidDel="00000000" w:rsidR="00000000" w:rsidRPr="00000000">
              <w:rPr>
                <w:rFonts w:ascii="Aptos" w:cs="Aptos" w:eastAsia="Aptos" w:hAnsi="Aptos"/>
                <w:b w:val="1"/>
                <w:bCs w:val="1"/>
                <w:color w:val="1b3d6d"/>
                <w:rtl w:val="0"/>
              </w:rPr>
              <w:t xml:space="preserve">$375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97">
            <w:pPr>
              <w:spacing w:after="0" w:lineRule="auto"/>
              <w:ind w:left="0" w:right="0" w:firstLine="0"/>
              <w:rPr>
                <w:rFonts w:ascii="Aptos" w:cs="Aptos" w:eastAsia="Aptos" w:hAnsi="Aptos"/>
                <w:b w:val="1"/>
                <w:bCs w:val="1"/>
                <w:color w:val="1b3d6d"/>
              </w:rPr>
            </w:pPr>
            <w:r w:rsidDel="00000000" w:rsidR="00000000" w:rsidRPr="00000000">
              <w:rPr>
                <w:rFonts w:ascii="Aptos" w:cs="Aptos" w:eastAsia="Aptos" w:hAnsi="Aptos"/>
                <w:b w:val="1"/>
                <w:bCs w:val="1"/>
                <w:color w:val="1b3d6d"/>
                <w:rtl w:val="0"/>
              </w:rPr>
              <w:t xml:space="preserve">3rd Product or Cultivar</w:t>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98">
            <w:pPr>
              <w:spacing w:after="0" w:lineRule="auto"/>
              <w:ind w:left="8" w:right="0" w:firstLine="0"/>
              <w:jc w:val="center"/>
              <w:rPr>
                <w:rFonts w:ascii="Aptos" w:cs="Aptos" w:eastAsia="Aptos" w:hAnsi="Aptos"/>
              </w:rPr>
            </w:pPr>
            <w:r w:rsidDel="00000000" w:rsidR="00000000" w:rsidRPr="00000000">
              <w:rPr>
                <w:rFonts w:ascii="Aptos" w:cs="Aptos" w:eastAsia="Aptos" w:hAnsi="Aptos"/>
                <w:b w:val="1"/>
                <w:bCs w:val="1"/>
                <w:color w:val="1b3d6d"/>
                <w:rtl w:val="0"/>
              </w:rPr>
              <w:t xml:space="preserve">$350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99">
            <w:pPr>
              <w:spacing w:after="0" w:lineRule="auto"/>
              <w:ind w:left="0" w:right="0" w:firstLine="0"/>
              <w:rPr>
                <w:rFonts w:ascii="Aptos" w:cs="Aptos" w:eastAsia="Aptos" w:hAnsi="Aptos"/>
                <w:b w:val="1"/>
                <w:bCs w:val="1"/>
                <w:color w:val="1b3d6d"/>
              </w:rPr>
            </w:pPr>
            <w:r w:rsidDel="00000000" w:rsidR="00000000" w:rsidRPr="00000000">
              <w:rPr>
                <w:rFonts w:ascii="Aptos" w:cs="Aptos" w:eastAsia="Aptos" w:hAnsi="Aptos"/>
                <w:b w:val="1"/>
                <w:bCs w:val="1"/>
                <w:color w:val="1b3d6d"/>
                <w:rtl w:val="0"/>
              </w:rPr>
              <w:t xml:space="preserve">4</w:t>
            </w:r>
            <w:r w:rsidDel="00000000" w:rsidR="00000000" w:rsidRPr="00000000">
              <w:rPr>
                <w:rFonts w:ascii="Aptos" w:cs="Aptos" w:eastAsia="Aptos" w:hAnsi="Aptos"/>
                <w:b w:val="1"/>
                <w:bCs w:val="1"/>
                <w:color w:val="1b3d6d"/>
                <w:vertAlign w:val="superscript"/>
                <w:rtl w:val="0"/>
              </w:rPr>
              <w:t xml:space="preserve">th</w:t>
            </w:r>
            <w:r w:rsidDel="00000000" w:rsidR="00000000" w:rsidRPr="00000000">
              <w:rPr>
                <w:rFonts w:ascii="Aptos" w:cs="Aptos" w:eastAsia="Aptos" w:hAnsi="Aptos"/>
                <w:b w:val="1"/>
                <w:bCs w:val="1"/>
                <w:color w:val="1b3d6d"/>
                <w:rtl w:val="0"/>
              </w:rPr>
              <w:t xml:space="preserve"> + Product or Cultivar</w:t>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9A">
            <w:pPr>
              <w:spacing w:after="0" w:lineRule="auto"/>
              <w:ind w:left="8" w:right="0" w:firstLine="0"/>
              <w:jc w:val="center"/>
              <w:rPr>
                <w:rFonts w:ascii="Aptos" w:cs="Aptos" w:eastAsia="Aptos" w:hAnsi="Aptos"/>
                <w:b w:val="1"/>
                <w:bCs w:val="1"/>
                <w:color w:val="1b3d6d"/>
              </w:rPr>
            </w:pPr>
            <w:r w:rsidDel="00000000" w:rsidR="00000000" w:rsidRPr="00000000">
              <w:rPr>
                <w:rFonts w:ascii="Aptos" w:cs="Aptos" w:eastAsia="Aptos" w:hAnsi="Aptos"/>
                <w:b w:val="1"/>
                <w:bCs w:val="1"/>
                <w:color w:val="1b3d6d"/>
                <w:rtl w:val="0"/>
              </w:rPr>
              <w:t xml:space="preserve">$325</w:t>
            </w:r>
          </w:p>
        </w:tc>
      </w:tr>
    </w:tbl>
    <w:p w:rsidR="00000000" w:rsidDel="00000000" w:rsidP="00000000" w:rsidRDefault="00000000" w:rsidRPr="00000000" w14:paraId="0000009B">
      <w:pPr>
        <w:spacing w:after="0" w:lineRule="auto"/>
        <w:ind w:left="720" w:right="726" w:firstLine="0"/>
        <w:rPr>
          <w:rFonts w:ascii="Aptos" w:cs="Aptos" w:eastAsia="Aptos" w:hAnsi="Aptos"/>
          <w:b w:val="1"/>
          <w:bCs w:val="1"/>
          <w:color w:val="1c4587"/>
          <w:sz w:val="22"/>
          <w:szCs w:val="22"/>
        </w:rPr>
      </w:pPr>
      <w:r w:rsidDel="00000000" w:rsidR="00000000" w:rsidRPr="00000000">
        <w:rPr>
          <w:rtl w:val="0"/>
        </w:rPr>
      </w:r>
    </w:p>
    <w:p w:rsidR="00000000" w:rsidDel="00000000" w:rsidP="00000000" w:rsidRDefault="00000000" w:rsidRPr="00000000" w14:paraId="0000009C">
      <w:pPr>
        <w:spacing w:after="0" w:lineRule="auto"/>
        <w:ind w:left="720" w:right="726" w:firstLine="0"/>
        <w:rPr>
          <w:rFonts w:ascii="Aptos" w:cs="Aptos" w:eastAsia="Aptos" w:hAnsi="Aptos"/>
          <w:b w:val="1"/>
          <w:bCs w:val="1"/>
          <w:color w:val="1c4587"/>
          <w:sz w:val="32"/>
          <w:szCs w:val="32"/>
        </w:rPr>
      </w:pPr>
      <w:r w:rsidDel="00000000" w:rsidR="00000000" w:rsidRPr="00000000">
        <w:rPr>
          <w:rtl w:val="0"/>
        </w:rPr>
      </w:r>
    </w:p>
    <w:p w:rsidR="00000000" w:rsidDel="00000000" w:rsidP="00000000" w:rsidRDefault="00000000" w:rsidRPr="00000000" w14:paraId="0000009D">
      <w:pPr>
        <w:spacing w:after="0" w:lineRule="auto"/>
        <w:ind w:left="0" w:right="726" w:firstLine="720"/>
        <w:rPr>
          <w:rFonts w:ascii="Aptos" w:cs="Aptos" w:eastAsia="Aptos" w:hAnsi="Aptos"/>
          <w:sz w:val="22"/>
          <w:szCs w:val="22"/>
        </w:rPr>
      </w:pPr>
      <w:r w:rsidDel="00000000" w:rsidR="00000000" w:rsidRPr="00000000">
        <w:rPr>
          <w:rFonts w:ascii="Aptos" w:cs="Aptos" w:eastAsia="Aptos" w:hAnsi="Aptos"/>
          <w:b w:val="1"/>
          <w:bCs w:val="1"/>
          <w:color w:val="1c4587"/>
          <w:sz w:val="32"/>
          <w:szCs w:val="32"/>
          <w:rtl w:val="0"/>
        </w:rPr>
        <w:t xml:space="preserve">The Competition Team </w:t>
      </w:r>
      <w:r w:rsidDel="00000000" w:rsidR="00000000" w:rsidRPr="00000000">
        <w:rPr>
          <w:rtl w:val="0"/>
        </w:rPr>
      </w:r>
    </w:p>
    <w:p w:rsidR="00000000" w:rsidDel="00000000" w:rsidP="00000000" w:rsidRDefault="00000000" w:rsidRPr="00000000" w14:paraId="0000009E">
      <w:pPr>
        <w:spacing w:after="0" w:lineRule="auto"/>
        <w:ind w:left="720" w:right="726" w:firstLine="0"/>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F">
      <w:pPr>
        <w:spacing w:after="0" w:lineRule="auto"/>
        <w:ind w:left="720" w:right="726" w:firstLine="0"/>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ORGANIZERS </w:t>
      </w:r>
    </w:p>
    <w:p w:rsidR="00000000" w:rsidDel="00000000" w:rsidP="00000000" w:rsidRDefault="00000000" w:rsidRPr="00000000" w14:paraId="000000A0">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The California Cannabis Awards is produced in partnership with Cal Expo and Fair Play Ventures, LLC. Fair Play Ventures is an exciting partnership between Cultivar Events, creators and producers of the 2022/2023 competition and exhibit, and Embarc, one of California’s leading cannabis retailers and cannabis event specialists. </w:t>
      </w:r>
    </w:p>
    <w:p w:rsidR="00000000" w:rsidDel="00000000" w:rsidP="00000000" w:rsidRDefault="00000000" w:rsidRPr="00000000" w14:paraId="000000A1">
      <w:pPr>
        <w:spacing w:after="0" w:lineRule="auto"/>
        <w:ind w:left="72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A2">
      <w:pPr>
        <w:spacing w:after="0" w:lineRule="auto"/>
        <w:ind w:left="720" w:right="726" w:firstLine="0"/>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PARTNERS</w:t>
      </w:r>
    </w:p>
    <w:p w:rsidR="00000000" w:rsidDel="00000000" w:rsidP="00000000" w:rsidRDefault="00000000" w:rsidRPr="00000000" w14:paraId="000000A3">
      <w:pPr>
        <w:spacing w:after="0" w:lineRule="auto"/>
        <w:ind w:left="720" w:right="726" w:firstLine="0"/>
        <w:rPr>
          <w:rFonts w:ascii="Aptos" w:cs="Aptos" w:eastAsia="Aptos" w:hAnsi="Aptos"/>
          <w:b w:val="1"/>
          <w:bCs w:val="1"/>
          <w:i w:val="1"/>
          <w:iCs w:val="1"/>
          <w:sz w:val="22"/>
          <w:szCs w:val="22"/>
        </w:rPr>
      </w:pPr>
      <w:r w:rsidDel="00000000" w:rsidR="00000000" w:rsidRPr="00000000">
        <w:rPr>
          <w:rFonts w:ascii="Aptos" w:cs="Aptos" w:eastAsia="Aptos" w:hAnsi="Aptos"/>
          <w:b w:val="1"/>
          <w:bCs w:val="1"/>
          <w:i w:val="1"/>
          <w:iCs w:val="1"/>
          <w:sz w:val="22"/>
          <w:szCs w:val="22"/>
          <w:rtl w:val="0"/>
        </w:rPr>
        <w:t xml:space="preserve">Embarc, Official Retail Partner</w:t>
      </w:r>
    </w:p>
    <w:p w:rsidR="00000000" w:rsidDel="00000000" w:rsidP="00000000" w:rsidRDefault="00000000" w:rsidRPr="00000000" w14:paraId="000000A4">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The California Cannabis Awards proudly welcomes Embarc as our returning strategic marketing and official retail partner. In 2024, Embarc joined us in making history by bringing onsite cannabis retail sales and consumption to the California State Fair. Embarc operates a fleet of cannabis dispensaries across California and has set the gold-standard for cannabis sales and consumption programs inside other large-scale events like “Grasslands'' inside Outside Lands.   </w:t>
      </w:r>
    </w:p>
    <w:p w:rsidR="00000000" w:rsidDel="00000000" w:rsidP="00000000" w:rsidRDefault="00000000" w:rsidRPr="00000000" w14:paraId="000000A5">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For more information, visit </w:t>
      </w:r>
      <w:hyperlink r:id="rId19">
        <w:r w:rsidDel="00000000" w:rsidR="00000000" w:rsidRPr="00000000">
          <w:rPr>
            <w:rFonts w:ascii="Aptos" w:cs="Aptos" w:eastAsia="Aptos" w:hAnsi="Aptos"/>
            <w:color w:val="467886"/>
            <w:sz w:val="22"/>
            <w:szCs w:val="22"/>
            <w:u w:val="single"/>
            <w:rtl w:val="0"/>
          </w:rPr>
          <w:t xml:space="preserve">www.goembarc.com</w:t>
        </w:r>
      </w:hyperlink>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0A6">
      <w:pPr>
        <w:spacing w:after="0" w:lineRule="auto"/>
        <w:ind w:left="72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A7">
      <w:pPr>
        <w:spacing w:after="0" w:lineRule="auto"/>
        <w:ind w:left="720" w:right="726" w:firstLine="0"/>
        <w:rPr>
          <w:rFonts w:ascii="Aptos" w:cs="Aptos" w:eastAsia="Aptos" w:hAnsi="Aptos"/>
          <w:b w:val="1"/>
          <w:bCs w:val="1"/>
          <w:i w:val="1"/>
          <w:iCs w:val="1"/>
          <w:sz w:val="22"/>
          <w:szCs w:val="22"/>
        </w:rPr>
      </w:pPr>
      <w:r w:rsidDel="00000000" w:rsidR="00000000" w:rsidRPr="00000000">
        <w:rPr>
          <w:rFonts w:ascii="Aptos" w:cs="Aptos" w:eastAsia="Aptos" w:hAnsi="Aptos"/>
          <w:b w:val="1"/>
          <w:bCs w:val="1"/>
          <w:i w:val="1"/>
          <w:iCs w:val="1"/>
          <w:sz w:val="22"/>
          <w:szCs w:val="22"/>
          <w:rtl w:val="0"/>
        </w:rPr>
        <w:t xml:space="preserve">Expert Human Judging, </w:t>
      </w:r>
      <w:r w:rsidDel="00000000" w:rsidR="00000000" w:rsidRPr="00000000">
        <w:rPr>
          <w:rFonts w:ascii="Aptos" w:cs="Aptos" w:eastAsia="Aptos" w:hAnsi="Aptos"/>
          <w:b w:val="1"/>
          <w:bCs w:val="1"/>
          <w:i w:val="1"/>
          <w:iCs w:val="1"/>
          <w:sz w:val="22"/>
          <w:szCs w:val="22"/>
          <w:rtl w:val="0"/>
        </w:rPr>
        <w:t xml:space="preserve">Budist</w:t>
      </w:r>
      <w:r w:rsidDel="00000000" w:rsidR="00000000" w:rsidRPr="00000000">
        <w:rPr>
          <w:rFonts w:ascii="Aptos" w:cs="Aptos" w:eastAsia="Aptos" w:hAnsi="Aptos"/>
          <w:b w:val="1"/>
          <w:bCs w:val="1"/>
          <w:i w:val="1"/>
          <w:iCs w:val="1"/>
          <w:sz w:val="22"/>
          <w:szCs w:val="22"/>
          <w:rtl w:val="0"/>
        </w:rPr>
        <w:t xml:space="preserve"> </w:t>
      </w:r>
    </w:p>
    <w:p w:rsidR="00000000" w:rsidDel="00000000" w:rsidP="00000000" w:rsidRDefault="00000000" w:rsidRPr="00000000" w14:paraId="000000A8">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Budist is the industry’s first social review platform for cannabis products and brands. The </w:t>
      </w:r>
      <w:r w:rsidDel="00000000" w:rsidR="00000000" w:rsidRPr="00000000">
        <w:rPr>
          <w:rFonts w:ascii="Aptos" w:cs="Aptos" w:eastAsia="Aptos" w:hAnsi="Aptos"/>
          <w:sz w:val="22"/>
          <w:szCs w:val="22"/>
          <w:rtl w:val="0"/>
        </w:rPr>
        <w:t xml:space="preserve">Budist</w:t>
      </w:r>
      <w:r w:rsidDel="00000000" w:rsidR="00000000" w:rsidRPr="00000000">
        <w:rPr>
          <w:rFonts w:ascii="Aptos" w:cs="Aptos" w:eastAsia="Aptos" w:hAnsi="Aptos"/>
          <w:sz w:val="22"/>
          <w:szCs w:val="22"/>
          <w:rtl w:val="0"/>
        </w:rPr>
        <w:t xml:space="preserve"> community is led by a diverse group of cannabis critics, or “Budists”, which includes certified Ganjiers, cup judges, subject matter experts, and connoisseurs. The </w:t>
      </w:r>
      <w:r w:rsidDel="00000000" w:rsidR="00000000" w:rsidRPr="00000000">
        <w:rPr>
          <w:rFonts w:ascii="Aptos" w:cs="Aptos" w:eastAsia="Aptos" w:hAnsi="Aptos"/>
          <w:i w:val="1"/>
          <w:iCs w:val="1"/>
          <w:sz w:val="22"/>
          <w:szCs w:val="22"/>
          <w:rtl w:val="0"/>
        </w:rPr>
        <w:t xml:space="preserve">Budist</w:t>
      </w:r>
      <w:r w:rsidDel="00000000" w:rsidR="00000000" w:rsidRPr="00000000">
        <w:rPr>
          <w:rFonts w:ascii="Aptos" w:cs="Aptos" w:eastAsia="Aptos" w:hAnsi="Aptos"/>
          <w:i w:val="1"/>
          <w:iCs w:val="1"/>
          <w:sz w:val="22"/>
          <w:szCs w:val="22"/>
          <w:rtl w:val="0"/>
        </w:rPr>
        <w:t xml:space="preserve"> Evaluation Method, </w:t>
      </w:r>
      <w:r w:rsidDel="00000000" w:rsidR="00000000" w:rsidRPr="00000000">
        <w:rPr>
          <w:rFonts w:ascii="Aptos" w:cs="Aptos" w:eastAsia="Aptos" w:hAnsi="Aptos"/>
          <w:sz w:val="22"/>
          <w:szCs w:val="22"/>
          <w:rtl w:val="0"/>
        </w:rPr>
        <w:t xml:space="preserve">a 100-point rating scale, will be used to evaluate all Flower Gold Medalists and determine the Golden Bear winners for Sun Grown, Mixed Light and Indoor Categories. </w:t>
      </w:r>
      <w:r w:rsidDel="00000000" w:rsidR="00000000" w:rsidRPr="00000000">
        <w:rPr>
          <w:rFonts w:ascii="Aptos" w:cs="Aptos" w:eastAsia="Aptos" w:hAnsi="Aptos"/>
          <w:sz w:val="22"/>
          <w:szCs w:val="22"/>
          <w:rtl w:val="0"/>
        </w:rPr>
        <w:t xml:space="preserve">Budist</w:t>
      </w:r>
      <w:r w:rsidDel="00000000" w:rsidR="00000000" w:rsidRPr="00000000">
        <w:rPr>
          <w:rFonts w:ascii="Aptos" w:cs="Aptos" w:eastAsia="Aptos" w:hAnsi="Aptos"/>
          <w:sz w:val="22"/>
          <w:szCs w:val="22"/>
          <w:rtl w:val="0"/>
        </w:rPr>
        <w:t xml:space="preserve"> will also judge all other Categories and Product Types to determine Gold, Silver, and Bronze medals and Golden Bear winners by Category.</w:t>
      </w:r>
    </w:p>
    <w:p w:rsidR="00000000" w:rsidDel="00000000" w:rsidP="00000000" w:rsidRDefault="00000000" w:rsidRPr="00000000" w14:paraId="000000A9">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For more information, visit </w:t>
      </w:r>
      <w:hyperlink r:id="rId20">
        <w:r w:rsidDel="00000000" w:rsidR="00000000" w:rsidRPr="00000000">
          <w:rPr>
            <w:rFonts w:ascii="Aptos" w:cs="Aptos" w:eastAsia="Aptos" w:hAnsi="Aptos"/>
            <w:color w:val="467886"/>
            <w:sz w:val="22"/>
            <w:szCs w:val="22"/>
            <w:u w:val="single"/>
            <w:rtl w:val="0"/>
          </w:rPr>
          <w:t xml:space="preserve">www.budist.com</w:t>
        </w:r>
      </w:hyperlink>
      <w:r w:rsidDel="00000000" w:rsidR="00000000" w:rsidRPr="00000000">
        <w:rPr>
          <w:rtl w:val="0"/>
        </w:rPr>
      </w:r>
    </w:p>
    <w:p w:rsidR="00000000" w:rsidDel="00000000" w:rsidP="00000000" w:rsidRDefault="00000000" w:rsidRPr="00000000" w14:paraId="000000AA">
      <w:pPr>
        <w:spacing w:after="0" w:lineRule="auto"/>
        <w:ind w:left="720" w:right="726" w:firstLine="0"/>
        <w:rPr>
          <w:rFonts w:ascii="Aptos" w:cs="Aptos" w:eastAsia="Aptos" w:hAnsi="Aptos"/>
          <w:b w:val="1"/>
          <w:bCs w:val="1"/>
          <w:i w:val="1"/>
          <w:iCs w:val="1"/>
          <w:sz w:val="22"/>
          <w:szCs w:val="22"/>
        </w:rPr>
      </w:pPr>
      <w:r w:rsidDel="00000000" w:rsidR="00000000" w:rsidRPr="00000000">
        <w:rPr>
          <w:rtl w:val="0"/>
        </w:rPr>
      </w:r>
    </w:p>
    <w:p w:rsidR="00000000" w:rsidDel="00000000" w:rsidP="00000000" w:rsidRDefault="00000000" w:rsidRPr="00000000" w14:paraId="000000AB">
      <w:pPr>
        <w:spacing w:after="0" w:lineRule="auto"/>
        <w:ind w:left="720" w:right="726" w:firstLine="0"/>
        <w:rPr>
          <w:rFonts w:ascii="Aptos" w:cs="Aptos" w:eastAsia="Aptos" w:hAnsi="Aptos"/>
          <w:b w:val="1"/>
          <w:bCs w:val="1"/>
          <w:i w:val="1"/>
          <w:iCs w:val="1"/>
          <w:sz w:val="22"/>
          <w:szCs w:val="22"/>
        </w:rPr>
      </w:pPr>
      <w:r w:rsidDel="00000000" w:rsidR="00000000" w:rsidRPr="00000000">
        <w:rPr>
          <w:rFonts w:ascii="Aptos" w:cs="Aptos" w:eastAsia="Aptos" w:hAnsi="Aptos"/>
          <w:b w:val="1"/>
          <w:bCs w:val="1"/>
          <w:i w:val="1"/>
          <w:iCs w:val="1"/>
          <w:sz w:val="22"/>
          <w:szCs w:val="22"/>
          <w:rtl w:val="0"/>
        </w:rPr>
        <w:t xml:space="preserve">Trusted Laboratory Partner, SC Labs </w:t>
      </w:r>
    </w:p>
    <w:p w:rsidR="00000000" w:rsidDel="00000000" w:rsidP="00000000" w:rsidRDefault="00000000" w:rsidRPr="00000000" w14:paraId="000000AC">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The California Cannabis Awards’ flower categories will be scored objectively through science-based analysis performed and certified by SC Labs, one of California’s premier cannabis testing labs. SC Labs will provide all flower entrants with the required Terpene and Cannabinoid testing required and furnish a PhytoFacts® chemometric report that will identify the unique compounds of the submission to determine the Gold, Silver and Bronze medal winners. </w:t>
      </w:r>
    </w:p>
    <w:p w:rsidR="00000000" w:rsidDel="00000000" w:rsidP="00000000" w:rsidRDefault="00000000" w:rsidRPr="00000000" w14:paraId="000000AD">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For more information, visit </w:t>
      </w:r>
      <w:hyperlink r:id="rId21">
        <w:r w:rsidDel="00000000" w:rsidR="00000000" w:rsidRPr="00000000">
          <w:rPr>
            <w:rFonts w:ascii="Aptos" w:cs="Aptos" w:eastAsia="Aptos" w:hAnsi="Aptos"/>
            <w:color w:val="467886"/>
            <w:sz w:val="22"/>
            <w:szCs w:val="22"/>
            <w:u w:val="single"/>
            <w:rtl w:val="0"/>
          </w:rPr>
          <w:t xml:space="preserve">www.sclabs.com</w:t>
        </w:r>
      </w:hyperlink>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1"/>
        <w:ind w:left="720" w:firstLine="0"/>
        <w:rPr>
          <w:rFonts w:ascii="Aptos" w:cs="Aptos" w:eastAsia="Aptos" w:hAnsi="Aptos"/>
        </w:rPr>
      </w:pPr>
      <w:r w:rsidDel="00000000" w:rsidR="00000000" w:rsidRPr="00000000">
        <w:rPr>
          <w:rFonts w:ascii="Aptos" w:cs="Aptos" w:eastAsia="Aptos" w:hAnsi="Aptos"/>
          <w:rtl w:val="0"/>
        </w:rPr>
        <w:t xml:space="preserve">Competition Perks</w:t>
      </w:r>
    </w:p>
    <w:p w:rsidR="00000000" w:rsidDel="00000000" w:rsidP="00000000" w:rsidRDefault="00000000" w:rsidRPr="00000000" w14:paraId="000000AF">
      <w:pPr>
        <w:spacing w:after="16" w:lineRule="auto"/>
        <w:ind w:left="720" w:right="0" w:firstLine="0"/>
        <w:rPr>
          <w:rFonts w:ascii="Aptos" w:cs="Aptos" w:eastAsia="Aptos" w:hAnsi="Aptos"/>
          <w:sz w:val="22"/>
          <w:szCs w:val="22"/>
        </w:rPr>
      </w:pPr>
      <w:r w:rsidDel="00000000" w:rsidR="00000000" w:rsidRPr="00000000">
        <w:rPr>
          <w:rFonts w:ascii="Aptos" w:cs="Aptos" w:eastAsia="Aptos" w:hAnsi="Aptos"/>
        </w:rPr>
        <w:drawing>
          <wp:inline distB="0" distT="0" distL="0" distR="0">
            <wp:extent cx="7534499" cy="55775"/>
            <wp:effectExtent b="0" l="0" r="0" t="0"/>
            <wp:docPr id="172452857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534499" cy="55775"/>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spacing w:after="0" w:lineRule="auto"/>
        <w:ind w:left="720" w:right="726" w:firstLine="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Why Enter the Competition</w:t>
      </w:r>
    </w:p>
    <w:p w:rsidR="00000000" w:rsidDel="00000000" w:rsidP="00000000" w:rsidRDefault="00000000" w:rsidRPr="00000000" w14:paraId="000000B1">
      <w:pPr>
        <w:spacing w:after="0" w:line="263.00000000000006" w:lineRule="auto"/>
        <w:ind w:left="720" w:right="913" w:firstLine="450"/>
        <w:rPr>
          <w:rFonts w:ascii="Aptos" w:cs="Aptos" w:eastAsia="Aptos" w:hAnsi="Aptos"/>
          <w:color w:val="231f20"/>
          <w:sz w:val="22"/>
          <w:szCs w:val="22"/>
        </w:rPr>
      </w:pPr>
      <w:r w:rsidDel="00000000" w:rsidR="00000000" w:rsidRPr="00000000">
        <w:rPr>
          <w:rFonts w:ascii="Aptos" w:cs="Aptos" w:eastAsia="Aptos" w:hAnsi="Aptos"/>
          <w:color w:val="231f20"/>
          <w:sz w:val="22"/>
          <w:szCs w:val="22"/>
          <w:rtl w:val="0"/>
        </w:rPr>
        <w:t xml:space="preserve">Beyond the accolades, entering the awards competition is to participate in something greater: the social progress of cannabis, an unparalleled consumer education opportunity, a recognition of the innovation, diversity, and excellence of California’s cannabis community. </w:t>
      </w:r>
    </w:p>
    <w:p w:rsidR="00000000" w:rsidDel="00000000" w:rsidP="00000000" w:rsidRDefault="00000000" w:rsidRPr="00000000" w14:paraId="000000B2">
      <w:pPr>
        <w:spacing w:after="0" w:line="263.00000000000006" w:lineRule="auto"/>
        <w:ind w:left="540" w:right="913" w:firstLine="450"/>
        <w:rPr>
          <w:rFonts w:ascii="Aptos" w:cs="Aptos" w:eastAsia="Aptos" w:hAnsi="Aptos"/>
          <w:color w:val="231f20"/>
          <w:sz w:val="22"/>
          <w:szCs w:val="22"/>
        </w:rPr>
      </w:pPr>
      <w:r w:rsidDel="00000000" w:rsidR="00000000" w:rsidRPr="00000000">
        <w:rPr>
          <w:rtl w:val="0"/>
        </w:rPr>
      </w:r>
    </w:p>
    <w:p w:rsidR="00000000" w:rsidDel="00000000" w:rsidP="00000000" w:rsidRDefault="00000000" w:rsidRPr="00000000" w14:paraId="000000B3">
      <w:pPr>
        <w:spacing w:after="0" w:lineRule="auto"/>
        <w:ind w:left="720" w:right="726" w:firstLine="45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Award Winners Benefits &amp; Support</w:t>
      </w:r>
    </w:p>
    <w:p w:rsidR="00000000" w:rsidDel="00000000" w:rsidP="00000000" w:rsidRDefault="00000000" w:rsidRPr="00000000" w14:paraId="000000B4">
      <w:pPr>
        <w:spacing w:after="145" w:line="263.00000000000006" w:lineRule="auto"/>
        <w:ind w:left="720" w:right="913" w:firstLine="0"/>
        <w:rPr>
          <w:rFonts w:ascii="Aptos" w:cs="Aptos" w:eastAsia="Aptos" w:hAnsi="Aptos"/>
          <w:color w:val="231f20"/>
          <w:sz w:val="22"/>
          <w:szCs w:val="22"/>
        </w:rPr>
      </w:pPr>
      <w:r w:rsidDel="00000000" w:rsidR="00000000" w:rsidRPr="00000000">
        <w:rPr>
          <w:rFonts w:ascii="Aptos" w:cs="Aptos" w:eastAsia="Aptos" w:hAnsi="Aptos"/>
          <w:color w:val="231f20"/>
          <w:sz w:val="22"/>
          <w:szCs w:val="22"/>
          <w:rtl w:val="0"/>
        </w:rPr>
        <w:t xml:space="preserve">In addition to honoring the esteemed cultivators and manufacturers and the work that goes into producing the best cannabis products California has to offer, award winners will benefit from full-scale publicity, marketing, and retail opportunities. </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913"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Publicity Campaign: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publicity campaign including press releases, media advisories and social content promoting the winners will last from pre-launch through the duration of the fair.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913"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Marketing Tools: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addition to unique PR and publicity opportunities, winners will be the recipients of official award seal digital assets, along with logo usage rights, to digitally market California State Fair Cannabis Award designation on all award-winning product packaging.</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913"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Medals &amp; Trophies: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Winning submissions will receive award-winning designations, represented by product seals (stickers) and medals; Gold, Silver, Bronze, and the coveted Golden Bear trophies for the “Best of California” winners. </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91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Onsite State Fair Retail Opportunities: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 award-winning products will be considered for inclusion of onsite sales at the cannabis dispensary during the California State Fair. Considerations include product and shelf availability, as well as limitations to serving sizes sold at the event. </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91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Statewide Retail Opportunities: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Golden Bear winners will be welcomed into the inventory assortment and sold at select Embarc dispensary locations across California for a limited time, where Golden Bear winners will enjoy featured displays. Please note, this retail opportunity is dependent upon the timely availability and product quantities of the specific Golden Bear-winning product.  </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913"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Brand Exposure: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Award winners will get the one-of-a-kind brand exposure through media coverage, partnership coverage, physical displays, including an award winner dossier feature wall, seen by thousands of fairgoers, expanded retail opportunities, the industry-attended awards ceremony, and more.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913"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Forever a Winner: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award represents an evergreen achievement, and all California State Fair Cannabis Award winners will be recorded as historical winners on the official site. </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913"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Fee Waivers: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Best of California Golden Bear winners will receive complimentary entry fee waiver for the 2027 competition. </w:t>
      </w:r>
      <w:r w:rsidDel="00000000" w:rsidR="00000000" w:rsidRPr="00000000">
        <w:rPr>
          <w:rtl w:val="0"/>
        </w:rPr>
      </w:r>
    </w:p>
    <w:p w:rsidR="00000000" w:rsidDel="00000000" w:rsidP="00000000" w:rsidRDefault="00000000" w:rsidRPr="00000000" w14:paraId="000000BD">
      <w:pPr>
        <w:spacing w:after="145" w:line="263.00000000000006" w:lineRule="auto"/>
        <w:ind w:left="1005" w:right="913" w:firstLine="0"/>
        <w:rPr>
          <w:rFonts w:ascii="Aptos" w:cs="Aptos" w:eastAsia="Aptos" w:hAnsi="Aptos"/>
        </w:rPr>
      </w:pPr>
      <w:r w:rsidDel="00000000" w:rsidR="00000000" w:rsidRPr="00000000">
        <w:rPr>
          <w:rFonts w:ascii="Aptos" w:cs="Aptos" w:eastAsia="Aptos" w:hAnsi="Aptos"/>
          <w:rtl w:val="0"/>
        </w:rPr>
        <w:t xml:space="preserve"> </w:t>
      </w:r>
    </w:p>
    <w:p w:rsidR="00000000" w:rsidDel="00000000" w:rsidP="00000000" w:rsidRDefault="00000000" w:rsidRPr="00000000" w14:paraId="000000BE">
      <w:pPr>
        <w:spacing w:after="160" w:line="278.00000000000006" w:lineRule="auto"/>
        <w:ind w:left="0" w:right="0" w:firstLine="0"/>
        <w:rPr>
          <w:rFonts w:ascii="Aptos" w:cs="Aptos" w:eastAsia="Aptos" w:hAnsi="Aptos"/>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1"/>
        <w:ind w:left="720" w:firstLine="0"/>
        <w:rPr>
          <w:rFonts w:ascii="Aptos" w:cs="Aptos" w:eastAsia="Aptos" w:hAnsi="Aptos"/>
        </w:rPr>
      </w:pPr>
      <w:r w:rsidDel="00000000" w:rsidR="00000000" w:rsidRPr="00000000">
        <w:rPr>
          <w:rFonts w:ascii="Aptos" w:cs="Aptos" w:eastAsia="Aptos" w:hAnsi="Aptos"/>
          <w:rtl w:val="0"/>
        </w:rPr>
        <w:t xml:space="preserve">Competition Details </w:t>
      </w:r>
    </w:p>
    <w:p w:rsidR="00000000" w:rsidDel="00000000" w:rsidP="00000000" w:rsidRDefault="00000000" w:rsidRPr="00000000" w14:paraId="000000C0">
      <w:pPr>
        <w:spacing w:after="0" w:lineRule="auto"/>
        <w:ind w:left="720" w:right="726" w:firstLine="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Pr>
        <w:drawing>
          <wp:inline distB="0" distT="0" distL="0" distR="0">
            <wp:extent cx="6265569" cy="46444"/>
            <wp:effectExtent b="0" l="0" r="0" t="0"/>
            <wp:docPr id="172452857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265569" cy="46444"/>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spacing w:after="0" w:lineRule="auto"/>
        <w:ind w:left="720" w:right="726" w:firstLine="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Awards Description</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73" w:hanging="1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73" w:hanging="1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GOLD, SILVER, AND BRONZE AWARDS</w:t>
      </w:r>
    </w:p>
    <w:p w:rsidR="00000000" w:rsidDel="00000000" w:rsidP="00000000" w:rsidRDefault="00000000" w:rsidRPr="00000000" w14:paraId="000000C4">
      <w:pPr>
        <w:spacing w:after="145" w:line="263.00000000000006" w:lineRule="auto"/>
        <w:ind w:left="720" w:right="913" w:firstLine="450"/>
        <w:rPr>
          <w:rFonts w:ascii="Aptos" w:cs="Aptos" w:eastAsia="Aptos" w:hAnsi="Aptos"/>
          <w:color w:val="231f20"/>
          <w:sz w:val="22"/>
          <w:szCs w:val="22"/>
        </w:rPr>
      </w:pPr>
      <w:r w:rsidDel="00000000" w:rsidR="00000000" w:rsidRPr="00000000">
        <w:rPr>
          <w:rFonts w:ascii="Aptos" w:cs="Aptos" w:eastAsia="Aptos" w:hAnsi="Aptos"/>
          <w:color w:val="231f20"/>
          <w:sz w:val="22"/>
          <w:szCs w:val="22"/>
          <w:rtl w:val="0"/>
        </w:rPr>
        <w:t xml:space="preserve">Gold, Silver, and Bronze medals will be awarded across all Flower and Product categories, as listed in Award Category Overview. </w:t>
      </w:r>
    </w:p>
    <w:p w:rsidR="00000000" w:rsidDel="00000000" w:rsidP="00000000" w:rsidRDefault="00000000" w:rsidRPr="00000000" w14:paraId="000000C5">
      <w:pPr>
        <w:spacing w:after="145" w:line="263.00000000000006" w:lineRule="auto"/>
        <w:ind w:left="720" w:right="913" w:firstLine="450"/>
        <w:rPr>
          <w:rFonts w:ascii="Aptos" w:cs="Aptos" w:eastAsia="Aptos" w:hAnsi="Aptos"/>
          <w:color w:val="231f20"/>
          <w:sz w:val="22"/>
          <w:szCs w:val="22"/>
        </w:rPr>
      </w:pPr>
      <w:r w:rsidDel="00000000" w:rsidR="00000000" w:rsidRPr="00000000">
        <w:rPr>
          <w:rFonts w:ascii="Aptos" w:cs="Aptos" w:eastAsia="Aptos" w:hAnsi="Aptos"/>
          <w:color w:val="231f20"/>
          <w:sz w:val="22"/>
          <w:szCs w:val="22"/>
          <w:rtl w:val="0"/>
        </w:rPr>
        <w:t xml:space="preserve">For Flower Categories, Gold, Silver, and Bronze medals will be awarded to competition entrants whose submission achieves the top, second, and third highest terpene or cannabinoid expression as indicated by the scientific testing completed by a trusted third-partner scientific testing partner. The terpenes tested for awards include Caryophyllene, Limonene, Myrcene, Ocimene, Pinene, and Terpinolene, as well as additional awards for Co-Dominant and Total Terpenes. Cannabinoid awards include CBDa, CBGa, and Total Cannabinoids. </w:t>
      </w:r>
    </w:p>
    <w:p w:rsidR="00000000" w:rsidDel="00000000" w:rsidP="00000000" w:rsidRDefault="00000000" w:rsidRPr="00000000" w14:paraId="000000C6">
      <w:pPr>
        <w:spacing w:after="145" w:line="263.00000000000006" w:lineRule="auto"/>
        <w:ind w:left="720" w:right="913" w:firstLine="0"/>
        <w:rPr>
          <w:rFonts w:ascii="Aptos" w:cs="Aptos" w:eastAsia="Aptos" w:hAnsi="Aptos"/>
          <w:color w:val="231f20"/>
          <w:sz w:val="22"/>
          <w:szCs w:val="22"/>
        </w:rPr>
      </w:pPr>
      <w:r w:rsidDel="00000000" w:rsidR="00000000" w:rsidRPr="00000000">
        <w:rPr>
          <w:rFonts w:ascii="Aptos" w:cs="Aptos" w:eastAsia="Aptos" w:hAnsi="Aptos"/>
          <w:color w:val="231f20"/>
          <w:sz w:val="22"/>
          <w:szCs w:val="22"/>
          <w:rtl w:val="0"/>
        </w:rPr>
        <w:t xml:space="preserve">A “Unique” Gold medal award and designation may be given to an entrant whose product possesses rare terpenes and/or cannabinoids revealed during testing and exist outside the current terpene and cannabinoid awards categories.   </w:t>
      </w:r>
    </w:p>
    <w:p w:rsidR="00000000" w:rsidDel="00000000" w:rsidP="00000000" w:rsidRDefault="00000000" w:rsidRPr="00000000" w14:paraId="000000C7">
      <w:pPr>
        <w:spacing w:after="0" w:line="240" w:lineRule="auto"/>
        <w:ind w:left="720" w:right="0" w:firstLine="0"/>
        <w:rPr>
          <w:rFonts w:ascii="Aptos" w:cs="Aptos" w:eastAsia="Aptos" w:hAnsi="Aptos"/>
          <w:color w:val="212121"/>
        </w:rPr>
      </w:pPr>
      <w:r w:rsidDel="00000000" w:rsidR="00000000" w:rsidRPr="00000000">
        <w:rPr>
          <w:rFonts w:ascii="Aptos" w:cs="Aptos" w:eastAsia="Aptos" w:hAnsi="Aptos"/>
          <w:i w:val="1"/>
          <w:iCs w:val="1"/>
          <w:color w:val="212121"/>
          <w:sz w:val="22"/>
          <w:szCs w:val="22"/>
          <w:rtl w:val="0"/>
        </w:rPr>
        <w:t xml:space="preserve">Flower product submissions which include terpene additives or other additives will not be considered for evaluation and will be disqualified from the competition.</w:t>
      </w:r>
      <w:r w:rsidDel="00000000" w:rsidR="00000000" w:rsidRPr="00000000">
        <w:rPr>
          <w:rtl w:val="0"/>
        </w:rPr>
      </w:r>
    </w:p>
    <w:p w:rsidR="00000000" w:rsidDel="00000000" w:rsidP="00000000" w:rsidRDefault="00000000" w:rsidRPr="00000000" w14:paraId="000000C8">
      <w:pPr>
        <w:spacing w:after="0" w:line="240" w:lineRule="auto"/>
        <w:ind w:left="720" w:right="0" w:firstLine="0"/>
        <w:rPr>
          <w:rFonts w:ascii="Aptos" w:cs="Aptos" w:eastAsia="Aptos" w:hAnsi="Aptos"/>
          <w:color w:val="212121"/>
        </w:rPr>
      </w:pPr>
      <w:r w:rsidDel="00000000" w:rsidR="00000000" w:rsidRPr="00000000">
        <w:rPr>
          <w:rtl w:val="0"/>
        </w:rPr>
      </w:r>
    </w:p>
    <w:p w:rsidR="00000000" w:rsidDel="00000000" w:rsidP="00000000" w:rsidRDefault="00000000" w:rsidRPr="00000000" w14:paraId="000000C9">
      <w:pPr>
        <w:spacing w:after="145" w:line="263.00000000000006" w:lineRule="auto"/>
        <w:ind w:left="720" w:right="913" w:firstLine="450"/>
        <w:rPr>
          <w:rFonts w:ascii="Aptos" w:cs="Aptos" w:eastAsia="Aptos" w:hAnsi="Aptos"/>
          <w:color w:val="231f20"/>
          <w:sz w:val="22"/>
          <w:szCs w:val="22"/>
        </w:rPr>
      </w:pPr>
      <w:r w:rsidDel="00000000" w:rsidR="00000000" w:rsidRPr="00000000">
        <w:rPr>
          <w:rFonts w:ascii="Aptos" w:cs="Aptos" w:eastAsia="Aptos" w:hAnsi="Aptos"/>
          <w:color w:val="231f20"/>
          <w:sz w:val="22"/>
          <w:szCs w:val="22"/>
          <w:rtl w:val="0"/>
        </w:rPr>
        <w:t xml:space="preserve">For Product Categories, Gold, Silver, and Bronze medals will be awarded for each product category using an expert panel of human judges and a proprietary, blind 100-point testing methodology.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73" w:hanging="1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GOLDEN BEAR “BEST OF CALIFORNIA” AWARDS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73" w:hanging="10"/>
        <w:jc w:val="left"/>
        <w:rPr>
          <w:rFonts w:ascii="Aptos" w:cs="Aptos" w:eastAsia="Aptos" w:hAnsi="Aptos"/>
          <w:b w:val="0"/>
          <w:bCs w:val="0"/>
          <w:i w:val="0"/>
          <w:iCs w:val="0"/>
          <w:smallCaps w:val="0"/>
          <w:strike w:val="0"/>
          <w:color w:val="231f2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Golden Bear Award, a coveted and historical prize given by the California State Fair across</w:t>
      </w:r>
      <w:r w:rsidDel="00000000" w:rsidR="00000000" w:rsidRPr="00000000">
        <w:rPr>
          <w:rFonts w:ascii="Aptos" w:cs="Aptos" w:eastAsia="Aptos" w:hAnsi="Aptos"/>
          <w:b w:val="0"/>
          <w:bCs w:val="0"/>
          <w:i w:val="0"/>
          <w:iCs w:val="0"/>
          <w:smallCaps w:val="0"/>
          <w:strike w:val="0"/>
          <w:color w:val="231f20"/>
          <w:sz w:val="22"/>
          <w:szCs w:val="22"/>
          <w:u w:val="none"/>
          <w:shd w:fill="auto" w:val="clear"/>
          <w:vertAlign w:val="baseline"/>
          <w:rtl w:val="0"/>
        </w:rPr>
        <w:t xml:space="preserve"> industries, will be awarded for each Flower and Product award category. In the Flower Categories, all Gold, Silver and Bronze medalists per chemotype will qualify for the subjective judging panel that will determine the Golden Bear winners.  For the other Product Categories, only the Gold medalists will be immediately qualified and considered for the Golden Bear designation, determined by an expert human judging process.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73" w:hanging="10"/>
        <w:jc w:val="left"/>
        <w:rPr>
          <w:rFonts w:ascii="Aptos" w:cs="Aptos" w:eastAsia="Aptos" w:hAnsi="Aptos"/>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spacing w:after="0" w:lineRule="auto"/>
        <w:ind w:left="720" w:right="726" w:firstLine="45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Testing and Evaluation Methods </w:t>
      </w:r>
    </w:p>
    <w:p w:rsidR="00000000" w:rsidDel="00000000" w:rsidP="00000000" w:rsidRDefault="00000000" w:rsidRPr="00000000" w14:paraId="000000CE">
      <w:pPr>
        <w:spacing w:after="0" w:lineRule="auto"/>
        <w:ind w:left="720" w:right="726" w:firstLine="450"/>
        <w:rPr>
          <w:rFonts w:ascii="Aptos" w:cs="Aptos" w:eastAsia="Aptos" w:hAnsi="Aptos"/>
          <w:b w:val="1"/>
          <w:bCs w:val="1"/>
          <w:color w:val="1c4587"/>
          <w:sz w:val="22"/>
          <w:szCs w:val="22"/>
        </w:rPr>
      </w:pPr>
      <w:r w:rsidDel="00000000" w:rsidR="00000000" w:rsidRPr="00000000">
        <w:rPr>
          <w:rtl w:val="0"/>
        </w:rPr>
      </w:r>
    </w:p>
    <w:p w:rsidR="00000000" w:rsidDel="00000000" w:rsidP="00000000" w:rsidRDefault="00000000" w:rsidRPr="00000000" w14:paraId="000000CF">
      <w:pPr>
        <w:spacing w:after="0" w:lineRule="auto"/>
        <w:ind w:left="720" w:right="726" w:firstLine="0"/>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SAFETY AND SCIENCE-FIRST EVALUATION</w:t>
      </w:r>
    </w:p>
    <w:p w:rsidR="00000000" w:rsidDel="00000000" w:rsidP="00000000" w:rsidRDefault="00000000" w:rsidRPr="00000000" w14:paraId="000000D0">
      <w:pPr>
        <w:spacing w:after="0" w:lineRule="auto"/>
        <w:ind w:left="720" w:right="726"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All entrants must provide a valid Certificate of Analysis (COA) from a California-licensed cannabis testing laboratory to participate. </w:t>
      </w:r>
    </w:p>
    <w:p w:rsidR="00000000" w:rsidDel="00000000" w:rsidP="00000000" w:rsidRDefault="00000000" w:rsidRPr="00000000" w14:paraId="000000D1">
      <w:pPr>
        <w:spacing w:after="0" w:lineRule="auto"/>
        <w:ind w:left="720" w:right="726"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2">
      <w:pPr>
        <w:spacing w:after="0" w:lineRule="auto"/>
        <w:ind w:left="720" w:right="726"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To maintain parity and uniformity, all Flower Category submissions must be tested by the same laboratory, using the same methods and technology for cannabinoid and terpene testing. The entrance fee for the flower competition includes third-party laboratory testing by SC Labs.  </w:t>
      </w:r>
      <w:r w:rsidDel="00000000" w:rsidR="00000000" w:rsidRPr="00000000">
        <w:rPr>
          <w:rFonts w:ascii="Aptos" w:cs="Aptos" w:eastAsia="Aptos" w:hAnsi="Aptos"/>
          <w:b w:val="1"/>
          <w:bCs w:val="1"/>
          <w:sz w:val="22"/>
          <w:szCs w:val="22"/>
          <w:rtl w:val="0"/>
        </w:rPr>
        <w:t xml:space="preserve">SC Labs clients who have obtained their COA and requisite testing will not undergo additional testing as the results of that test will be used for the competition.</w:t>
      </w:r>
      <w:r w:rsidDel="00000000" w:rsidR="00000000" w:rsidRPr="00000000">
        <w:rPr>
          <w:rtl w:val="0"/>
        </w:rPr>
      </w:r>
    </w:p>
    <w:p w:rsidR="00000000" w:rsidDel="00000000" w:rsidP="00000000" w:rsidRDefault="00000000" w:rsidRPr="00000000" w14:paraId="000000D3">
      <w:pPr>
        <w:spacing w:after="0" w:lineRule="auto"/>
        <w:ind w:left="720" w:right="726"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4">
      <w:pPr>
        <w:spacing w:after="0" w:lineRule="auto"/>
        <w:ind w:left="720" w:right="726"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SC Labs will test each cultivar for chemometric data and report results using the innovative cannabinoid and terpene reporting platform PhytoFacts. This easy-to-understand report characterizes the chemical profile of cannabis through intuitive data visualizations. These visualizations identify the chemical profile, dominant and proportional cannabinoids and terpenes, sensory attributes, and potential entourage effects of the submitted sample.  </w:t>
      </w:r>
    </w:p>
    <w:p w:rsidR="00000000" w:rsidDel="00000000" w:rsidP="00000000" w:rsidRDefault="00000000" w:rsidRPr="00000000" w14:paraId="000000D5">
      <w:pPr>
        <w:spacing w:after="0" w:lineRule="auto"/>
        <w:ind w:left="720" w:right="726"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PhytoFacts allows for accurate sorting of samples into major chemometric families and subcategories that highlight similar sensory and physiological properties. Each entry will be tested for moisture content, water activity, pesticide residues, microbiological contaminants, heavy metals, as well as mycotoxins, and any entry that exceeds limitations established by the State of California will be disqualified from the competition.</w:t>
      </w:r>
    </w:p>
    <w:p w:rsidR="00000000" w:rsidDel="00000000" w:rsidP="00000000" w:rsidRDefault="00000000" w:rsidRPr="00000000" w14:paraId="000000D6">
      <w:pPr>
        <w:spacing w:after="0" w:lineRule="auto"/>
        <w:ind w:left="720" w:right="726"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7">
      <w:pPr>
        <w:spacing w:after="0" w:lineRule="auto"/>
        <w:ind w:left="720" w:right="726" w:firstLine="450"/>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Incentives for SC Labs current and new clients are available including: </w:t>
      </w:r>
    </w:p>
    <w:p w:rsidR="00000000" w:rsidDel="00000000" w:rsidP="00000000" w:rsidRDefault="00000000" w:rsidRPr="00000000" w14:paraId="000000D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70" w:right="726"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For the Outdoor Flower Category, submissions which obtained their COA and the proper testing from SC Labs between October 1, 2025, and February 22, 2026, may be eligible. </w:t>
      </w:r>
    </w:p>
    <w:p w:rsidR="00000000" w:rsidDel="00000000" w:rsidP="00000000" w:rsidRDefault="00000000" w:rsidRPr="00000000" w14:paraId="000000D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70" w:right="726"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 other SC Labs client flower submissions are subject to a retroactive January 1 to February 22, 2026, test allowance.  </w:t>
      </w:r>
    </w:p>
    <w:p w:rsidR="00000000" w:rsidDel="00000000" w:rsidP="00000000" w:rsidRDefault="00000000" w:rsidRPr="00000000" w14:paraId="000000DA">
      <w:pPr>
        <w:spacing w:after="0" w:lineRule="auto"/>
        <w:ind w:left="72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B">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Please contact your SC Labs representative for inquiries related to submitting through the customer service portal and eligibility for use of a retroactive test. </w:t>
      </w:r>
    </w:p>
    <w:p w:rsidR="00000000" w:rsidDel="00000000" w:rsidP="00000000" w:rsidRDefault="00000000" w:rsidRPr="00000000" w14:paraId="000000DC">
      <w:pPr>
        <w:spacing w:after="0" w:lineRule="auto"/>
        <w:ind w:left="720" w:right="726" w:firstLine="450"/>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DD">
      <w:pPr>
        <w:spacing w:after="0" w:lineRule="auto"/>
        <w:ind w:left="720" w:right="726" w:firstLine="45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EXPERT HUMAN JUDGING </w:t>
      </w:r>
      <w:r w:rsidDel="00000000" w:rsidR="00000000" w:rsidRPr="00000000">
        <w:rPr>
          <w:rtl w:val="0"/>
        </w:rPr>
      </w:r>
    </w:p>
    <w:p w:rsidR="00000000" w:rsidDel="00000000" w:rsidP="00000000" w:rsidRDefault="00000000" w:rsidRPr="00000000" w14:paraId="000000DE">
      <w:pPr>
        <w:spacing w:after="0" w:lineRule="auto"/>
        <w:ind w:left="720" w:right="726"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The California Cannabis Awards has identified specific product categories for rating and evaluation by the </w:t>
      </w:r>
      <w:r w:rsidDel="00000000" w:rsidR="00000000" w:rsidRPr="00000000">
        <w:rPr>
          <w:rFonts w:ascii="Aptos" w:cs="Aptos" w:eastAsia="Aptos" w:hAnsi="Aptos"/>
          <w:sz w:val="22"/>
          <w:szCs w:val="22"/>
          <w:rtl w:val="0"/>
        </w:rPr>
        <w:t xml:space="preserve">Budist</w:t>
      </w:r>
      <w:r w:rsidDel="00000000" w:rsidR="00000000" w:rsidRPr="00000000">
        <w:rPr>
          <w:rFonts w:ascii="Aptos" w:cs="Aptos" w:eastAsia="Aptos" w:hAnsi="Aptos"/>
          <w:sz w:val="22"/>
          <w:szCs w:val="22"/>
          <w:rtl w:val="0"/>
        </w:rPr>
        <w:t xml:space="preserve"> community, which includes certified Ganjiers, cup judges, subject matter experts, and connoisseurs.  </w:t>
      </w:r>
    </w:p>
    <w:p w:rsidR="00000000" w:rsidDel="00000000" w:rsidP="00000000" w:rsidRDefault="00000000" w:rsidRPr="00000000" w14:paraId="000000DF">
      <w:pPr>
        <w:spacing w:after="0" w:lineRule="auto"/>
        <w:ind w:left="720" w:right="726"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0E0">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The Product award categories and Golden Bear evaluations will be powered by Budist. Product samples will be allocated to a panel of cannabis judges, chosen based on qualifications and areas of expertise, for assessment and scoring. </w:t>
      </w:r>
      <w:r w:rsidDel="00000000" w:rsidR="00000000" w:rsidRPr="00000000">
        <w:rPr>
          <w:rFonts w:ascii="Aptos" w:cs="Aptos" w:eastAsia="Aptos" w:hAnsi="Aptos"/>
          <w:sz w:val="22"/>
          <w:szCs w:val="22"/>
          <w:rtl w:val="0"/>
        </w:rPr>
        <w:t xml:space="preserve">Budists</w:t>
      </w:r>
      <w:r w:rsidDel="00000000" w:rsidR="00000000" w:rsidRPr="00000000">
        <w:rPr>
          <w:rFonts w:ascii="Aptos" w:cs="Aptos" w:eastAsia="Aptos" w:hAnsi="Aptos"/>
          <w:sz w:val="22"/>
          <w:szCs w:val="22"/>
          <w:rtl w:val="0"/>
        </w:rPr>
        <w:t xml:space="preserve"> will use a 100-point rating system to objectively evaluate each entry based on attributes such as Aroma, Flavor, Appearance and Effect. Each of these attributes are assigned point values based on factors such as complexity, intensity, and efficacy, and the total points are averaged to yield the final rating. Judges are required to follow a standardized methodology to ensure that their ratings are fair, honest, and based on their professional assessment of each entry. This 100-point system is on par with internationally-recognized rating systems used by many specialty goods industries, including wine, beer, chocolate and coffee. This approach will be applied to each Product category to determine Gold, Silver, and Bronze medalists. The gold medalists of each product type within each of the Flower and Product categories will compete for a coveted Golden Bear trophy.</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0E1">
      <w:pPr>
        <w:spacing w:after="0" w:lineRule="auto"/>
        <w:ind w:left="720" w:right="726" w:firstLine="0"/>
        <w:rPr>
          <w:rFonts w:ascii="Aptos" w:cs="Aptos" w:eastAsia="Aptos" w:hAnsi="Aptos"/>
        </w:rPr>
      </w:pPr>
      <w:r w:rsidDel="00000000" w:rsidR="00000000" w:rsidRPr="00000000">
        <w:rPr>
          <w:rtl w:val="0"/>
        </w:rPr>
      </w:r>
    </w:p>
    <w:p w:rsidR="00000000" w:rsidDel="00000000" w:rsidP="00000000" w:rsidRDefault="00000000" w:rsidRPr="00000000" w14:paraId="000000E2">
      <w:pPr>
        <w:spacing w:after="160" w:line="278.00000000000006" w:lineRule="auto"/>
        <w:ind w:left="0" w:right="0" w:firstLine="0"/>
        <w:rPr>
          <w:rFonts w:ascii="Aptos" w:cs="Aptos" w:eastAsia="Aptos" w:hAnsi="Aptos"/>
          <w:b w:val="1"/>
          <w:bCs w:val="1"/>
          <w:color w:val="1c4587"/>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E3">
      <w:pPr>
        <w:spacing w:after="0" w:lineRule="auto"/>
        <w:ind w:left="720" w:right="726" w:firstLine="45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Entering the Competition </w:t>
      </w:r>
    </w:p>
    <w:p w:rsidR="00000000" w:rsidDel="00000000" w:rsidP="00000000" w:rsidRDefault="00000000" w:rsidRPr="00000000" w14:paraId="000000E4">
      <w:pPr>
        <w:spacing w:after="0" w:lineRule="auto"/>
        <w:ind w:left="720" w:right="726" w:firstLine="0"/>
        <w:rPr>
          <w:rFonts w:ascii="Aptos" w:cs="Aptos" w:eastAsia="Aptos" w:hAnsi="Aptos"/>
          <w:b w:val="1"/>
          <w:bCs w:val="1"/>
          <w:color w:val="1c4587"/>
          <w:sz w:val="22"/>
          <w:szCs w:val="22"/>
        </w:rPr>
      </w:pPr>
      <w:r w:rsidDel="00000000" w:rsidR="00000000" w:rsidRPr="00000000">
        <w:rPr>
          <w:rtl w:val="0"/>
        </w:rPr>
      </w:r>
    </w:p>
    <w:p w:rsidR="00000000" w:rsidDel="00000000" w:rsidP="00000000" w:rsidRDefault="00000000" w:rsidRPr="00000000" w14:paraId="000000E5">
      <w:pPr>
        <w:spacing w:after="0" w:lineRule="auto"/>
        <w:ind w:left="720" w:right="726" w:firstLine="450"/>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REGISTERING </w:t>
      </w:r>
    </w:p>
    <w:p w:rsidR="00000000" w:rsidDel="00000000" w:rsidP="00000000" w:rsidRDefault="00000000" w:rsidRPr="00000000" w14:paraId="000000E6">
      <w:pPr>
        <w:spacing w:after="0" w:lineRule="auto"/>
        <w:ind w:left="720" w:right="726"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All entrants must register on the Official Competition Registration portal located online at </w:t>
      </w:r>
      <w:hyperlink r:id="rId22">
        <w:r w:rsidDel="00000000" w:rsidR="00000000" w:rsidRPr="00000000">
          <w:rPr>
            <w:rFonts w:ascii="Aptos" w:cs="Aptos" w:eastAsia="Aptos" w:hAnsi="Aptos"/>
            <w:color w:val="467886"/>
            <w:sz w:val="22"/>
            <w:szCs w:val="22"/>
            <w:u w:val="single"/>
            <w:rtl w:val="0"/>
          </w:rPr>
          <w:t xml:space="preserve">calcannabisawards.com/competition/</w:t>
        </w:r>
      </w:hyperlink>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0E7">
      <w:pPr>
        <w:spacing w:after="0" w:lineRule="auto"/>
        <w:ind w:left="720" w:right="726"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E8">
      <w:pPr>
        <w:spacing w:after="0" w:lineRule="auto"/>
        <w:ind w:left="720" w:right="726" w:firstLine="450"/>
        <w:jc w:val="center"/>
        <w:rPr>
          <w:rFonts w:ascii="Aptos" w:cs="Aptos" w:eastAsia="Aptos" w:hAnsi="Aptos"/>
          <w:b w:val="1"/>
          <w:bCs w:val="1"/>
          <w:i w:val="1"/>
          <w:iCs w:val="1"/>
          <w:sz w:val="22"/>
          <w:szCs w:val="22"/>
        </w:rPr>
      </w:pPr>
      <w:r w:rsidDel="00000000" w:rsidR="00000000" w:rsidRPr="00000000">
        <w:rPr>
          <w:rFonts w:ascii="Aptos" w:cs="Aptos" w:eastAsia="Aptos" w:hAnsi="Aptos"/>
          <w:b w:val="1"/>
          <w:bCs w:val="1"/>
          <w:i w:val="1"/>
          <w:iCs w:val="1"/>
          <w:sz w:val="22"/>
          <w:szCs w:val="22"/>
          <w:rtl w:val="0"/>
        </w:rPr>
        <w:t xml:space="preserve">The Submission Window will be open from February 23 - May 22, 2026.</w:t>
      </w:r>
    </w:p>
    <w:p w:rsidR="00000000" w:rsidDel="00000000" w:rsidP="00000000" w:rsidRDefault="00000000" w:rsidRPr="00000000" w14:paraId="000000E9">
      <w:pPr>
        <w:spacing w:after="0" w:lineRule="auto"/>
        <w:ind w:left="720" w:right="726"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EA">
      <w:pPr>
        <w:spacing w:after="0" w:lineRule="auto"/>
        <w:ind w:left="720" w:right="726"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The online registration process will require a valid California cannabis license, </w:t>
      </w:r>
      <w:r w:rsidDel="00000000" w:rsidR="00000000" w:rsidRPr="00000000">
        <w:rPr>
          <w:rFonts w:ascii="Aptos" w:cs="Aptos" w:eastAsia="Aptos" w:hAnsi="Aptos"/>
          <w:sz w:val="22"/>
          <w:szCs w:val="22"/>
          <w:rtl w:val="0"/>
        </w:rPr>
        <w:t xml:space="preserve">Metrc</w:t>
      </w:r>
      <w:r w:rsidDel="00000000" w:rsidR="00000000" w:rsidRPr="00000000">
        <w:rPr>
          <w:rFonts w:ascii="Aptos" w:cs="Aptos" w:eastAsia="Aptos" w:hAnsi="Aptos"/>
          <w:sz w:val="22"/>
          <w:szCs w:val="22"/>
          <w:rtl w:val="0"/>
        </w:rPr>
        <w:t xml:space="preserve"> Batch Number, and a valid COA from any California-licensed cannabis testing laboratory. </w:t>
      </w:r>
    </w:p>
    <w:p w:rsidR="00000000" w:rsidDel="00000000" w:rsidP="00000000" w:rsidRDefault="00000000" w:rsidRPr="00000000" w14:paraId="000000EB">
      <w:pPr>
        <w:spacing w:after="0" w:lineRule="auto"/>
        <w:ind w:left="720" w:right="726"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EC">
      <w:pPr>
        <w:spacing w:after="0" w:lineRule="auto"/>
        <w:ind w:left="720" w:right="726" w:firstLine="450"/>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PRODUCT SUBMISSION </w:t>
      </w:r>
    </w:p>
    <w:p w:rsidR="00000000" w:rsidDel="00000000" w:rsidP="00000000" w:rsidRDefault="00000000" w:rsidRPr="00000000" w14:paraId="000000ED">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10 units of shelf-ready product for each submission are required for entrance into the competition. These samples will be used in the competition for scientific testing components, evaluation by the expert human judging panel, high-resolution photography for marketing purposes, and evaluation for a Golden Bear for all Gold Medal placements. </w:t>
      </w:r>
    </w:p>
    <w:p w:rsidR="00000000" w:rsidDel="00000000" w:rsidP="00000000" w:rsidRDefault="00000000" w:rsidRPr="00000000" w14:paraId="000000EE">
      <w:pPr>
        <w:spacing w:after="0" w:lineRule="auto"/>
        <w:ind w:left="72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EF">
      <w:pPr>
        <w:spacing w:after="0" w:lineRule="auto"/>
        <w:ind w:right="726"/>
        <w:rPr>
          <w:rFonts w:ascii="Aptos" w:cs="Aptos" w:eastAsia="Aptos" w:hAnsi="Aptos"/>
          <w:b w:val="1"/>
          <w:bCs w:val="1"/>
          <w:sz w:val="22"/>
          <w:szCs w:val="22"/>
        </w:rPr>
      </w:pPr>
      <w:r w:rsidDel="00000000" w:rsidR="00000000" w:rsidRPr="00000000">
        <w:rPr>
          <w:rFonts w:ascii="Aptos" w:cs="Aptos" w:eastAsia="Aptos" w:hAnsi="Aptos"/>
          <w:sz w:val="22"/>
          <w:szCs w:val="22"/>
          <w:rtl w:val="0"/>
        </w:rPr>
        <w:tab/>
        <w:t xml:space="preserve">      </w:t>
      </w:r>
      <w:r w:rsidDel="00000000" w:rsidR="00000000" w:rsidRPr="00000000">
        <w:rPr>
          <w:rFonts w:ascii="Aptos" w:cs="Aptos" w:eastAsia="Aptos" w:hAnsi="Aptos"/>
          <w:b w:val="1"/>
          <w:bCs w:val="1"/>
          <w:sz w:val="22"/>
          <w:szCs w:val="22"/>
          <w:rtl w:val="0"/>
        </w:rPr>
        <w:t xml:space="preserve">PRODUCT DROP OFF</w:t>
      </w:r>
    </w:p>
    <w:p w:rsidR="00000000" w:rsidDel="00000000" w:rsidP="00000000" w:rsidRDefault="00000000" w:rsidRPr="00000000" w14:paraId="000000F0">
      <w:pPr>
        <w:spacing w:after="0" w:lineRule="auto"/>
        <w:ind w:left="720" w:right="726" w:firstLine="0"/>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F1">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Once the online registration portion is complete, all entrants will receive an invoice to complete payment. </w:t>
      </w:r>
    </w:p>
    <w:p w:rsidR="00000000" w:rsidDel="00000000" w:rsidP="00000000" w:rsidRDefault="00000000" w:rsidRPr="00000000" w14:paraId="000000F2">
      <w:pPr>
        <w:spacing w:after="0" w:lineRule="auto"/>
        <w:ind w:left="72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3">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Once payment is received, entrants will receive an email with product drop off instructions. </w:t>
      </w:r>
    </w:p>
    <w:p w:rsidR="00000000" w:rsidDel="00000000" w:rsidP="00000000" w:rsidRDefault="00000000" w:rsidRPr="00000000" w14:paraId="000000F4">
      <w:pPr>
        <w:spacing w:after="0" w:lineRule="auto"/>
        <w:ind w:left="72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5">
      <w:pPr>
        <w:spacing w:after="0" w:lineRule="auto"/>
        <w:ind w:left="720" w:right="726"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Distributor logistics is powered by Nabis and Redwood Roots with drop off locations in northern and southern California. </w:t>
      </w:r>
    </w:p>
    <w:p w:rsidR="00000000" w:rsidDel="00000000" w:rsidP="00000000" w:rsidRDefault="00000000" w:rsidRPr="00000000" w14:paraId="000000F6">
      <w:pPr>
        <w:spacing w:after="0" w:lineRule="auto"/>
        <w:ind w:left="72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7">
      <w:pPr>
        <w:spacing w:after="0" w:lineRule="auto"/>
        <w:ind w:left="72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8">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9">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A">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B">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C">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D">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E">
      <w:pPr>
        <w:spacing w:after="0" w:lineRule="auto"/>
        <w:ind w:left="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F">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0">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1">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2">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3">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4">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5">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6">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7">
      <w:pPr>
        <w:spacing w:after="0" w:lineRule="auto"/>
        <w:ind w:right="726"/>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8">
      <w:pPr>
        <w:spacing w:after="0" w:lineRule="auto"/>
        <w:ind w:left="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9">
      <w:pPr>
        <w:spacing w:after="0" w:lineRule="auto"/>
        <w:ind w:left="0" w:right="726"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A">
      <w:pPr>
        <w:pStyle w:val="Heading1"/>
        <w:ind w:left="720" w:firstLine="0"/>
        <w:rPr>
          <w:rFonts w:ascii="Aptos" w:cs="Aptos" w:eastAsia="Aptos" w:hAnsi="Aptos"/>
        </w:rPr>
      </w:pPr>
      <w:r w:rsidDel="00000000" w:rsidR="00000000" w:rsidRPr="00000000">
        <w:rPr>
          <w:rFonts w:ascii="Aptos" w:cs="Aptos" w:eastAsia="Aptos" w:hAnsi="Aptos"/>
          <w:rtl w:val="0"/>
        </w:rPr>
        <w:t xml:space="preserve">Home Grow – Personal Use Competition</w:t>
      </w:r>
    </w:p>
    <w:p w:rsidR="00000000" w:rsidDel="00000000" w:rsidP="00000000" w:rsidRDefault="00000000" w:rsidRPr="00000000" w14:paraId="0000010B">
      <w:pPr>
        <w:spacing w:after="16" w:lineRule="auto"/>
        <w:ind w:left="720" w:right="0" w:firstLine="0"/>
        <w:rPr>
          <w:rFonts w:ascii="Aptos" w:cs="Aptos" w:eastAsia="Aptos" w:hAnsi="Aptos"/>
          <w:sz w:val="22"/>
          <w:szCs w:val="22"/>
        </w:rPr>
      </w:pPr>
      <w:r w:rsidDel="00000000" w:rsidR="00000000" w:rsidRPr="00000000">
        <w:rPr>
          <w:rFonts w:ascii="Aptos" w:cs="Aptos" w:eastAsia="Aptos" w:hAnsi="Aptos"/>
        </w:rPr>
        <w:drawing>
          <wp:inline distB="0" distT="0" distL="0" distR="0">
            <wp:extent cx="7534499" cy="55775"/>
            <wp:effectExtent b="0" l="0" r="0" t="0"/>
            <wp:docPr id="172452857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534499" cy="55775"/>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spacing w:after="0" w:lineRule="auto"/>
        <w:ind w:left="720" w:right="726" w:firstLine="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Competition Overview – Home Grow Flower</w:t>
      </w:r>
    </w:p>
    <w:p w:rsidR="00000000" w:rsidDel="00000000" w:rsidP="00000000" w:rsidRDefault="00000000" w:rsidRPr="00000000" w14:paraId="0000010D">
      <w:pPr>
        <w:ind w:left="0" w:firstLine="0"/>
        <w:rPr>
          <w:rFonts w:ascii="Aptos" w:cs="Aptos" w:eastAsia="Aptos" w:hAnsi="Aptos"/>
        </w:rPr>
      </w:pPr>
      <w:r w:rsidDel="00000000" w:rsidR="00000000" w:rsidRPr="00000000">
        <w:rPr>
          <w:rtl w:val="0"/>
        </w:rPr>
      </w:r>
    </w:p>
    <w:p w:rsidR="00000000" w:rsidDel="00000000" w:rsidP="00000000" w:rsidRDefault="00000000" w:rsidRPr="00000000" w14:paraId="0000010E">
      <w:pPr>
        <w:ind w:left="72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The </w:t>
      </w:r>
      <w:r w:rsidDel="00000000" w:rsidR="00000000" w:rsidRPr="00000000">
        <w:rPr>
          <w:rFonts w:ascii="Aptos" w:cs="Aptos" w:eastAsia="Aptos" w:hAnsi="Aptos"/>
          <w:b w:val="1"/>
          <w:bCs w:val="1"/>
          <w:sz w:val="22"/>
          <w:szCs w:val="22"/>
          <w:rtl w:val="0"/>
        </w:rPr>
        <w:t xml:space="preserve">Home Grow – Flower</w:t>
      </w:r>
      <w:r w:rsidDel="00000000" w:rsidR="00000000" w:rsidRPr="00000000">
        <w:rPr>
          <w:rFonts w:ascii="Aptos" w:cs="Aptos" w:eastAsia="Aptos" w:hAnsi="Aptos"/>
          <w:sz w:val="22"/>
          <w:szCs w:val="22"/>
          <w:rtl w:val="0"/>
        </w:rPr>
        <w:t xml:space="preserve"> competition recognizes cannabis flower cultivated by California residents for </w:t>
      </w:r>
      <w:r w:rsidDel="00000000" w:rsidR="00000000" w:rsidRPr="00000000">
        <w:rPr>
          <w:rFonts w:ascii="Aptos" w:cs="Aptos" w:eastAsia="Aptos" w:hAnsi="Aptos"/>
          <w:b w:val="1"/>
          <w:bCs w:val="1"/>
          <w:sz w:val="22"/>
          <w:szCs w:val="22"/>
          <w:rtl w:val="0"/>
        </w:rPr>
        <w:t xml:space="preserve">personal, non-commercial use</w:t>
      </w:r>
      <w:r w:rsidDel="00000000" w:rsidR="00000000" w:rsidRPr="00000000">
        <w:rPr>
          <w:rFonts w:ascii="Aptos" w:cs="Aptos" w:eastAsia="Aptos" w:hAnsi="Aptos"/>
          <w:sz w:val="22"/>
          <w:szCs w:val="22"/>
          <w:rtl w:val="0"/>
        </w:rPr>
        <w:t xml:space="preserve">, honoring quality, consistency, and technical execution at the individual hobbyist grower level.</w:t>
      </w:r>
    </w:p>
    <w:p w:rsidR="00000000" w:rsidDel="00000000" w:rsidP="00000000" w:rsidRDefault="00000000" w:rsidRPr="00000000" w14:paraId="0000010F">
      <w:pPr>
        <w:ind w:left="480"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0">
      <w:pPr>
        <w:ind w:left="72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Home Grow entries are evaluated and awarded </w:t>
      </w:r>
      <w:r w:rsidDel="00000000" w:rsidR="00000000" w:rsidRPr="00000000">
        <w:rPr>
          <w:rFonts w:ascii="Aptos" w:cs="Aptos" w:eastAsia="Aptos" w:hAnsi="Aptos"/>
          <w:b w:val="1"/>
          <w:bCs w:val="1"/>
          <w:sz w:val="22"/>
          <w:szCs w:val="22"/>
          <w:rtl w:val="0"/>
        </w:rPr>
        <w:t xml:space="preserve">Gold, Silver, and Bronze medals</w:t>
      </w:r>
      <w:r w:rsidDel="00000000" w:rsidR="00000000" w:rsidRPr="00000000">
        <w:rPr>
          <w:rFonts w:ascii="Aptos" w:cs="Aptos" w:eastAsia="Aptos" w:hAnsi="Aptos"/>
          <w:sz w:val="22"/>
          <w:szCs w:val="22"/>
          <w:rtl w:val="0"/>
        </w:rPr>
        <w:t xml:space="preserve"> within the </w:t>
      </w:r>
      <w:r w:rsidDel="00000000" w:rsidR="00000000" w:rsidRPr="00000000">
        <w:rPr>
          <w:rFonts w:ascii="Aptos" w:cs="Aptos" w:eastAsia="Aptos" w:hAnsi="Aptos"/>
          <w:b w:val="1"/>
          <w:bCs w:val="1"/>
          <w:sz w:val="22"/>
          <w:szCs w:val="22"/>
          <w:rtl w:val="0"/>
        </w:rPr>
        <w:t xml:space="preserve">same chemotype-based sub-categories used for Commercial Flower</w:t>
      </w:r>
      <w:r w:rsidDel="00000000" w:rsidR="00000000" w:rsidRPr="00000000">
        <w:rPr>
          <w:rFonts w:ascii="Aptos" w:cs="Aptos" w:eastAsia="Aptos" w:hAnsi="Aptos"/>
          <w:sz w:val="22"/>
          <w:szCs w:val="22"/>
          <w:rtl w:val="0"/>
        </w:rPr>
        <w:t xml:space="preserve">, ensuring consistency and integrity across the California Cannabis Awards.</w:t>
      </w:r>
    </w:p>
    <w:p w:rsidR="00000000" w:rsidDel="00000000" w:rsidP="00000000" w:rsidRDefault="00000000" w:rsidRPr="00000000" w14:paraId="00000111">
      <w:pPr>
        <w:ind w:left="480"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2">
      <w:pPr>
        <w:ind w:left="72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Unlike Commercial Flower categories, Home Grow entries are </w:t>
      </w:r>
      <w:r w:rsidDel="00000000" w:rsidR="00000000" w:rsidRPr="00000000">
        <w:rPr>
          <w:rFonts w:ascii="Aptos" w:cs="Aptos" w:eastAsia="Aptos" w:hAnsi="Aptos"/>
          <w:b w:val="1"/>
          <w:bCs w:val="1"/>
          <w:sz w:val="22"/>
          <w:szCs w:val="22"/>
          <w:rtl w:val="0"/>
        </w:rPr>
        <w:t xml:space="preserve">not separated by cultivation method</w:t>
      </w:r>
      <w:r w:rsidDel="00000000" w:rsidR="00000000" w:rsidRPr="00000000">
        <w:rPr>
          <w:rFonts w:ascii="Aptos" w:cs="Aptos" w:eastAsia="Aptos" w:hAnsi="Aptos"/>
          <w:sz w:val="22"/>
          <w:szCs w:val="22"/>
          <w:rtl w:val="0"/>
        </w:rPr>
        <w:t xml:space="preserve">. Sungrown, indoor, and mixed-light submissions compete together within each chemotype category.</w:t>
      </w:r>
    </w:p>
    <w:p w:rsidR="00000000" w:rsidDel="00000000" w:rsidP="00000000" w:rsidRDefault="00000000" w:rsidRPr="00000000" w14:paraId="00000113">
      <w:pPr>
        <w:ind w:left="720"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4">
      <w:pPr>
        <w:ind w:left="72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All entries are judged using a </w:t>
      </w:r>
      <w:r w:rsidDel="00000000" w:rsidR="00000000" w:rsidRPr="00000000">
        <w:rPr>
          <w:rFonts w:ascii="Aptos" w:cs="Aptos" w:eastAsia="Aptos" w:hAnsi="Aptos"/>
          <w:b w:val="1"/>
          <w:bCs w:val="1"/>
          <w:sz w:val="22"/>
          <w:szCs w:val="22"/>
          <w:rtl w:val="0"/>
        </w:rPr>
        <w:t xml:space="preserve">science-based evaluation process</w:t>
      </w:r>
      <w:r w:rsidDel="00000000" w:rsidR="00000000" w:rsidRPr="00000000">
        <w:rPr>
          <w:rFonts w:ascii="Aptos" w:cs="Aptos" w:eastAsia="Aptos" w:hAnsi="Aptos"/>
          <w:sz w:val="22"/>
          <w:szCs w:val="22"/>
          <w:rtl w:val="0"/>
        </w:rPr>
        <w:t xml:space="preserve">, including comprehensive laboratory testing conducted by </w:t>
      </w:r>
      <w:r w:rsidDel="00000000" w:rsidR="00000000" w:rsidRPr="00000000">
        <w:rPr>
          <w:rFonts w:ascii="Aptos" w:cs="Aptos" w:eastAsia="Aptos" w:hAnsi="Aptos"/>
          <w:b w:val="1"/>
          <w:bCs w:val="1"/>
          <w:sz w:val="22"/>
          <w:szCs w:val="22"/>
          <w:rtl w:val="0"/>
        </w:rPr>
        <w:t xml:space="preserve">SC Labs</w:t>
      </w:r>
      <w:r w:rsidDel="00000000" w:rsidR="00000000" w:rsidRPr="00000000">
        <w:rPr>
          <w:rFonts w:ascii="Aptos" w:cs="Aptos" w:eastAsia="Aptos" w:hAnsi="Aptos"/>
          <w:sz w:val="22"/>
          <w:szCs w:val="22"/>
          <w:rtl w:val="0"/>
        </w:rPr>
        <w:t xml:space="preserve">. Medal placements are determined using objective analytical data derived from laboratory results and </w:t>
      </w:r>
      <w:r w:rsidDel="00000000" w:rsidR="00000000" w:rsidRPr="00000000">
        <w:rPr>
          <w:rFonts w:ascii="Aptos" w:cs="Aptos" w:eastAsia="Aptos" w:hAnsi="Aptos"/>
          <w:b w:val="1"/>
          <w:bCs w:val="1"/>
          <w:sz w:val="22"/>
          <w:szCs w:val="22"/>
          <w:rtl w:val="0"/>
        </w:rPr>
        <w:t xml:space="preserve">PhytoFacts™ chemometric analysis</w:t>
      </w:r>
      <w:r w:rsidDel="00000000" w:rsidR="00000000" w:rsidRPr="00000000">
        <w:rPr>
          <w:rFonts w:ascii="Aptos" w:cs="Aptos" w:eastAsia="Aptos" w:hAnsi="Aptos"/>
          <w:sz w:val="22"/>
          <w:szCs w:val="22"/>
          <w:rtl w:val="0"/>
        </w:rPr>
        <w:t xml:space="preserve">.</w:t>
      </w:r>
    </w:p>
    <w:p w:rsidR="00000000" w:rsidDel="00000000" w:rsidP="00000000" w:rsidRDefault="00000000" w:rsidRPr="00000000" w14:paraId="00000115">
      <w:pPr>
        <w:ind w:left="480"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6">
      <w:pPr>
        <w:ind w:left="72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Gold Medal winners advance to a live, on-site judging final culminating in the award of the </w:t>
      </w:r>
      <w:r w:rsidDel="00000000" w:rsidR="00000000" w:rsidRPr="00000000">
        <w:rPr>
          <w:rFonts w:ascii="Aptos" w:cs="Aptos" w:eastAsia="Aptos" w:hAnsi="Aptos"/>
          <w:b w:val="1"/>
          <w:bCs w:val="1"/>
          <w:sz w:val="22"/>
          <w:szCs w:val="22"/>
          <w:rtl w:val="0"/>
        </w:rPr>
        <w:t xml:space="preserve">Golden Bear Trophy</w:t>
      </w:r>
      <w:r w:rsidDel="00000000" w:rsidR="00000000" w:rsidRPr="00000000">
        <w:rPr>
          <w:rFonts w:ascii="Aptos" w:cs="Aptos" w:eastAsia="Aptos" w:hAnsi="Aptos"/>
          <w:sz w:val="22"/>
          <w:szCs w:val="22"/>
          <w:rtl w:val="0"/>
        </w:rPr>
        <w:t xml:space="preserve"> and the title of </w:t>
      </w:r>
      <w:r w:rsidDel="00000000" w:rsidR="00000000" w:rsidRPr="00000000">
        <w:rPr>
          <w:rFonts w:ascii="Aptos" w:cs="Aptos" w:eastAsia="Aptos" w:hAnsi="Aptos"/>
          <w:b w:val="1"/>
          <w:bCs w:val="1"/>
          <w:sz w:val="22"/>
          <w:szCs w:val="22"/>
          <w:rtl w:val="0"/>
        </w:rPr>
        <w:t xml:space="preserve">“Best Home Grow in California.”</w:t>
      </w:r>
      <w:r w:rsidDel="00000000" w:rsidR="00000000" w:rsidRPr="00000000">
        <w:rPr>
          <w:rFonts w:ascii="Aptos" w:cs="Aptos" w:eastAsia="Aptos" w:hAnsi="Aptos"/>
          <w:sz w:val="22"/>
          <w:szCs w:val="22"/>
          <w:rtl w:val="0"/>
        </w:rPr>
        <w:t xml:space="preserve"> The Golden Bear represents the highest honor at the California Cannabis Awards and is the same blue-ribbon trophy awarded across the California State Fair for excellence in agriculture and craft.</w:t>
      </w:r>
    </w:p>
    <w:p w:rsidR="00000000" w:rsidDel="00000000" w:rsidP="00000000" w:rsidRDefault="00000000" w:rsidRPr="00000000" w14:paraId="00000117">
      <w:pPr>
        <w:ind w:left="720"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8">
      <w:pPr>
        <w:ind w:left="480" w:firstLine="240"/>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Submission Window</w:t>
      </w:r>
    </w:p>
    <w:p w:rsidR="00000000" w:rsidDel="00000000" w:rsidP="00000000" w:rsidRDefault="00000000" w:rsidRPr="00000000" w14:paraId="00000119">
      <w:pPr>
        <w:ind w:left="480" w:firstLine="240"/>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1A">
      <w:pPr>
        <w:ind w:left="72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The submission window for the </w:t>
      </w:r>
      <w:r w:rsidDel="00000000" w:rsidR="00000000" w:rsidRPr="00000000">
        <w:rPr>
          <w:rFonts w:ascii="Aptos" w:cs="Aptos" w:eastAsia="Aptos" w:hAnsi="Aptos"/>
          <w:b w:val="1"/>
          <w:bCs w:val="1"/>
          <w:sz w:val="22"/>
          <w:szCs w:val="22"/>
          <w:rtl w:val="0"/>
        </w:rPr>
        <w:t xml:space="preserve">Home Grow – Flower</w:t>
      </w:r>
      <w:r w:rsidDel="00000000" w:rsidR="00000000" w:rsidRPr="00000000">
        <w:rPr>
          <w:rFonts w:ascii="Aptos" w:cs="Aptos" w:eastAsia="Aptos" w:hAnsi="Aptos"/>
          <w:sz w:val="22"/>
          <w:szCs w:val="22"/>
          <w:rtl w:val="0"/>
        </w:rPr>
        <w:t xml:space="preserve"> category is open from</w:t>
        <w:br w:type="textWrapping"/>
      </w:r>
      <w:r w:rsidDel="00000000" w:rsidR="00000000" w:rsidRPr="00000000">
        <w:rPr>
          <w:rFonts w:ascii="Aptos" w:cs="Aptos" w:eastAsia="Aptos" w:hAnsi="Aptos"/>
          <w:b w:val="1"/>
          <w:bCs w:val="1"/>
          <w:sz w:val="22"/>
          <w:szCs w:val="22"/>
          <w:rtl w:val="0"/>
        </w:rPr>
        <w:t xml:space="preserve">February 23 through May 22, 2026</w:t>
      </w:r>
      <w:r w:rsidDel="00000000" w:rsidR="00000000" w:rsidRPr="00000000">
        <w:rPr>
          <w:rFonts w:ascii="Aptos" w:cs="Aptos" w:eastAsia="Aptos" w:hAnsi="Aptos"/>
          <w:sz w:val="22"/>
          <w:szCs w:val="22"/>
          <w:rtl w:val="0"/>
        </w:rPr>
        <w:t xml:space="preserve">.</w:t>
      </w:r>
    </w:p>
    <w:p w:rsidR="00000000" w:rsidDel="00000000" w:rsidP="00000000" w:rsidRDefault="00000000" w:rsidRPr="00000000" w14:paraId="0000011B">
      <w:pPr>
        <w:ind w:left="720"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C">
      <w:pPr>
        <w:ind w:left="720" w:firstLine="0"/>
        <w:rPr>
          <w:rFonts w:ascii="Aptos" w:cs="Aptos" w:eastAsia="Aptos" w:hAnsi="Aptos"/>
          <w:sz w:val="22"/>
          <w:szCs w:val="22"/>
        </w:rPr>
      </w:pPr>
      <w:r w:rsidDel="00000000" w:rsidR="00000000" w:rsidRPr="00000000">
        <w:rPr>
          <w:rFonts w:ascii="Aptos" w:cs="Aptos" w:eastAsia="Aptos" w:hAnsi="Aptos"/>
          <w:sz w:val="22"/>
          <w:szCs w:val="22"/>
          <w:rtl w:val="0"/>
        </w:rPr>
        <w:t xml:space="preserve">All required entry materials, including the California Cannabis Awards entry form and SC Labs sample submission, must be completed within this timeframe to be eligible for judging.</w:t>
      </w:r>
    </w:p>
    <w:p w:rsidR="00000000" w:rsidDel="00000000" w:rsidP="00000000" w:rsidRDefault="00000000" w:rsidRPr="00000000" w14:paraId="0000011D">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1E">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1F">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20">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21">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22">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23">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24">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25">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26">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27">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28">
      <w:pPr>
        <w:spacing w:after="0" w:lineRule="auto"/>
        <w:ind w:left="720" w:right="726" w:firstLine="450"/>
        <w:rPr>
          <w:rFonts w:ascii="Aptos" w:cs="Aptos" w:eastAsia="Aptos" w:hAnsi="Aptos"/>
          <w:b w:val="1"/>
          <w:bCs w:val="1"/>
          <w:color w:val="1c4587"/>
          <w:sz w:val="32"/>
          <w:szCs w:val="32"/>
        </w:rPr>
      </w:pPr>
      <w:r w:rsidDel="00000000" w:rsidR="00000000" w:rsidRPr="00000000">
        <w:rPr>
          <w:rFonts w:ascii="Aptos" w:cs="Aptos" w:eastAsia="Aptos" w:hAnsi="Aptos"/>
          <w:b w:val="1"/>
          <w:bCs w:val="1"/>
          <w:color w:val="1c4587"/>
          <w:sz w:val="32"/>
          <w:szCs w:val="32"/>
          <w:rtl w:val="0"/>
        </w:rPr>
        <w:t xml:space="preserve">Entering the Home Grow Competition </w:t>
      </w:r>
    </w:p>
    <w:p w:rsidR="00000000" w:rsidDel="00000000" w:rsidP="00000000" w:rsidRDefault="00000000" w:rsidRPr="00000000" w14:paraId="00000129">
      <w:pPr>
        <w:spacing w:after="0" w:lineRule="auto"/>
        <w:ind w:left="720" w:right="726" w:firstLine="450"/>
        <w:rPr>
          <w:rFonts w:ascii="Aptos" w:cs="Aptos" w:eastAsia="Aptos" w:hAnsi="Aptos"/>
          <w:b w:val="1"/>
          <w:bCs w:val="1"/>
          <w:color w:val="1c4587"/>
          <w:sz w:val="32"/>
          <w:szCs w:val="32"/>
        </w:rPr>
      </w:pPr>
      <w:r w:rsidDel="00000000" w:rsidR="00000000" w:rsidRPr="00000000">
        <w:rPr>
          <w:rtl w:val="0"/>
        </w:rPr>
      </w:r>
    </w:p>
    <w:p w:rsidR="00000000" w:rsidDel="00000000" w:rsidP="00000000" w:rsidRDefault="00000000" w:rsidRPr="00000000" w14:paraId="0000012A">
      <w:pPr>
        <w:ind w:left="480" w:firstLine="230"/>
        <w:rPr>
          <w:rFonts w:ascii="Aptos" w:cs="Aptos" w:eastAsia="Aptos" w:hAnsi="Aptos"/>
          <w:sz w:val="22"/>
          <w:szCs w:val="22"/>
        </w:rPr>
      </w:pPr>
      <w:r w:rsidDel="00000000" w:rsidR="00000000" w:rsidRPr="00000000">
        <w:rPr>
          <w:rFonts w:ascii="Aptos" w:cs="Aptos" w:eastAsia="Aptos" w:hAnsi="Aptos"/>
          <w:sz w:val="22"/>
          <w:szCs w:val="22"/>
          <w:rtl w:val="0"/>
        </w:rPr>
        <w:t xml:space="preserve">To enter the Home Grow category, participants must complete the following steps:</w:t>
      </w:r>
    </w:p>
    <w:p w:rsidR="00000000" w:rsidDel="00000000" w:rsidP="00000000" w:rsidRDefault="00000000" w:rsidRPr="00000000" w14:paraId="0000012B">
      <w:pPr>
        <w:ind w:left="480" w:firstLine="23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2C">
      <w:pPr>
        <w:numPr>
          <w:ilvl w:val="0"/>
          <w:numId w:val="7"/>
        </w:numPr>
        <w:spacing w:after="160" w:lineRule="auto"/>
        <w:ind w:left="107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Complete the California Cannabis Awards Entry Form</w:t>
      </w:r>
      <w:r w:rsidDel="00000000" w:rsidR="00000000" w:rsidRPr="00000000">
        <w:rPr>
          <w:rFonts w:ascii="Aptos" w:cs="Aptos" w:eastAsia="Aptos" w:hAnsi="Aptos"/>
          <w:sz w:val="22"/>
          <w:szCs w:val="22"/>
          <w:rtl w:val="0"/>
        </w:rPr>
        <w:br w:type="textWrapping"/>
        <w:t xml:space="preserve">Entrants must first complete the official </w:t>
      </w:r>
      <w:r w:rsidDel="00000000" w:rsidR="00000000" w:rsidRPr="00000000">
        <w:rPr>
          <w:rFonts w:ascii="Aptos" w:cs="Aptos" w:eastAsia="Aptos" w:hAnsi="Aptos"/>
          <w:b w:val="1"/>
          <w:bCs w:val="1"/>
          <w:sz w:val="22"/>
          <w:szCs w:val="22"/>
          <w:rtl w:val="0"/>
        </w:rPr>
        <w:t xml:space="preserve">California Cannabis Awards entry form</w:t>
      </w:r>
      <w:r w:rsidDel="00000000" w:rsidR="00000000" w:rsidRPr="00000000">
        <w:rPr>
          <w:rFonts w:ascii="Aptos" w:cs="Aptos" w:eastAsia="Aptos" w:hAnsi="Aptos"/>
          <w:sz w:val="22"/>
          <w:szCs w:val="22"/>
          <w:rtl w:val="0"/>
        </w:rPr>
        <w:t xml:space="preserve"> and provide all required information in the designated fields. Entries will not be accepted without a completed form.</w:t>
      </w:r>
    </w:p>
    <w:p w:rsidR="00000000" w:rsidDel="00000000" w:rsidP="00000000" w:rsidRDefault="00000000" w:rsidRPr="00000000" w14:paraId="000001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7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Entry Fee:  $250 per sample/entry</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70" w:right="973"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Entry fees include laboratory testing, chemometric analysis, and eligibility for medal awards.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740" w:right="973" w:hanging="27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numPr>
          <w:ilvl w:val="0"/>
          <w:numId w:val="7"/>
        </w:numPr>
        <w:spacing w:after="160" w:lineRule="auto"/>
        <w:ind w:left="107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Create an SC Labs Account</w:t>
      </w:r>
      <w:r w:rsidDel="00000000" w:rsidR="00000000" w:rsidRPr="00000000">
        <w:rPr>
          <w:rFonts w:ascii="Aptos" w:cs="Aptos" w:eastAsia="Aptos" w:hAnsi="Aptos"/>
          <w:sz w:val="22"/>
          <w:szCs w:val="22"/>
          <w:rtl w:val="0"/>
        </w:rPr>
        <w:br w:type="textWrapping"/>
        <w:t xml:space="preserve">After submitting the entry form, entrants must establish an individual account with </w:t>
      </w:r>
      <w:r w:rsidDel="00000000" w:rsidR="00000000" w:rsidRPr="00000000">
        <w:rPr>
          <w:rFonts w:ascii="Aptos" w:cs="Aptos" w:eastAsia="Aptos" w:hAnsi="Aptos"/>
          <w:b w:val="1"/>
          <w:bCs w:val="1"/>
          <w:sz w:val="22"/>
          <w:szCs w:val="22"/>
          <w:rtl w:val="0"/>
        </w:rPr>
        <w:t xml:space="preserve">SC Labs</w:t>
      </w:r>
      <w:r w:rsidDel="00000000" w:rsidR="00000000" w:rsidRPr="00000000">
        <w:rPr>
          <w:rFonts w:ascii="Aptos" w:cs="Aptos" w:eastAsia="Aptos" w:hAnsi="Aptos"/>
          <w:sz w:val="22"/>
          <w:szCs w:val="22"/>
          <w:rtl w:val="0"/>
        </w:rPr>
        <w:t xml:space="preserve"> to initiate the testing process.  There will be a link to SC Labs in the Registration Portal.  For more information and to set up your account, visit </w:t>
      </w:r>
      <w:hyperlink r:id="rId23">
        <w:r w:rsidDel="00000000" w:rsidR="00000000" w:rsidRPr="00000000">
          <w:rPr>
            <w:rFonts w:ascii="Aptos" w:cs="Aptos" w:eastAsia="Aptos" w:hAnsi="Aptos"/>
            <w:color w:val="467886"/>
            <w:sz w:val="22"/>
            <w:szCs w:val="22"/>
            <w:u w:val="single"/>
            <w:rtl w:val="0"/>
          </w:rPr>
          <w:t xml:space="preserve">www.sclabs.com</w:t>
        </w:r>
      </w:hyperlink>
      <w:r w:rsidDel="00000000" w:rsidR="00000000" w:rsidRPr="00000000">
        <w:rPr>
          <w:rtl w:val="0"/>
        </w:rPr>
      </w:r>
    </w:p>
    <w:p w:rsidR="00000000" w:rsidDel="00000000" w:rsidP="00000000" w:rsidRDefault="00000000" w:rsidRPr="00000000" w14:paraId="00000131">
      <w:pPr>
        <w:numPr>
          <w:ilvl w:val="0"/>
          <w:numId w:val="7"/>
        </w:numPr>
        <w:spacing w:after="160" w:lineRule="auto"/>
        <w:ind w:left="107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Prepare Your Submission</w:t>
      </w:r>
      <w:r w:rsidDel="00000000" w:rsidR="00000000" w:rsidRPr="00000000">
        <w:rPr>
          <w:rFonts w:ascii="Aptos" w:cs="Aptos" w:eastAsia="Aptos" w:hAnsi="Aptos"/>
          <w:sz w:val="22"/>
          <w:szCs w:val="22"/>
          <w:rtl w:val="0"/>
        </w:rPr>
        <w:br w:type="textWrapping"/>
        <w:t xml:space="preserve">Each entry must consist of </w:t>
      </w:r>
      <w:r w:rsidDel="00000000" w:rsidR="00000000" w:rsidRPr="00000000">
        <w:rPr>
          <w:rFonts w:ascii="Aptos" w:cs="Aptos" w:eastAsia="Aptos" w:hAnsi="Aptos"/>
          <w:b w:val="1"/>
          <w:bCs w:val="1"/>
          <w:sz w:val="22"/>
          <w:szCs w:val="22"/>
          <w:rtl w:val="0"/>
        </w:rPr>
        <w:t xml:space="preserve">seven (7) grams of cannabis flower</w:t>
      </w:r>
      <w:r w:rsidDel="00000000" w:rsidR="00000000" w:rsidRPr="00000000">
        <w:rPr>
          <w:rFonts w:ascii="Aptos" w:cs="Aptos" w:eastAsia="Aptos" w:hAnsi="Aptos"/>
          <w:sz w:val="22"/>
          <w:szCs w:val="22"/>
          <w:rtl w:val="0"/>
        </w:rPr>
        <w:t xml:space="preserve">, properly </w:t>
      </w:r>
      <w:r w:rsidDel="00000000" w:rsidR="00000000" w:rsidRPr="00000000">
        <w:rPr>
          <w:rFonts w:ascii="Aptos" w:cs="Aptos" w:eastAsia="Aptos" w:hAnsi="Aptos"/>
          <w:b w:val="1"/>
          <w:bCs w:val="1"/>
          <w:sz w:val="22"/>
          <w:szCs w:val="22"/>
          <w:rtl w:val="0"/>
        </w:rPr>
        <w:t xml:space="preserve">sealed and labeled</w:t>
      </w:r>
      <w:r w:rsidDel="00000000" w:rsidR="00000000" w:rsidRPr="00000000">
        <w:rPr>
          <w:rFonts w:ascii="Aptos" w:cs="Aptos" w:eastAsia="Aptos" w:hAnsi="Aptos"/>
          <w:sz w:val="22"/>
          <w:szCs w:val="22"/>
          <w:rtl w:val="0"/>
        </w:rPr>
        <w:t xml:space="preserve"> in accordance with SC Labs submission requirements.</w:t>
      </w:r>
    </w:p>
    <w:p w:rsidR="00000000" w:rsidDel="00000000" w:rsidP="00000000" w:rsidRDefault="00000000" w:rsidRPr="00000000" w14:paraId="00000132">
      <w:pPr>
        <w:numPr>
          <w:ilvl w:val="0"/>
          <w:numId w:val="7"/>
        </w:numPr>
        <w:spacing w:after="160" w:lineRule="auto"/>
        <w:ind w:left="107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Schedule Sample Pickup</w:t>
      </w:r>
      <w:r w:rsidDel="00000000" w:rsidR="00000000" w:rsidRPr="00000000">
        <w:rPr>
          <w:rFonts w:ascii="Aptos" w:cs="Aptos" w:eastAsia="Aptos" w:hAnsi="Aptos"/>
          <w:sz w:val="22"/>
          <w:szCs w:val="22"/>
          <w:rtl w:val="0"/>
        </w:rPr>
        <w:br w:type="textWrapping"/>
        <w:t xml:space="preserve">Entrants will schedule a </w:t>
      </w:r>
      <w:r w:rsidDel="00000000" w:rsidR="00000000" w:rsidRPr="00000000">
        <w:rPr>
          <w:rFonts w:ascii="Aptos" w:cs="Aptos" w:eastAsia="Aptos" w:hAnsi="Aptos"/>
          <w:b w:val="1"/>
          <w:bCs w:val="1"/>
          <w:sz w:val="22"/>
          <w:szCs w:val="22"/>
          <w:rtl w:val="0"/>
        </w:rPr>
        <w:t xml:space="preserve">personal pickup</w:t>
      </w:r>
      <w:r w:rsidDel="00000000" w:rsidR="00000000" w:rsidRPr="00000000">
        <w:rPr>
          <w:rFonts w:ascii="Aptos" w:cs="Aptos" w:eastAsia="Aptos" w:hAnsi="Aptos"/>
          <w:sz w:val="22"/>
          <w:szCs w:val="22"/>
          <w:rtl w:val="0"/>
        </w:rPr>
        <w:t xml:space="preserve"> with SC Labs for sample collection.</w:t>
      </w:r>
    </w:p>
    <w:p w:rsidR="00000000" w:rsidDel="00000000" w:rsidP="00000000" w:rsidRDefault="00000000" w:rsidRPr="00000000" w14:paraId="00000133">
      <w:pPr>
        <w:numPr>
          <w:ilvl w:val="0"/>
          <w:numId w:val="7"/>
        </w:numPr>
        <w:spacing w:after="160" w:lineRule="auto"/>
        <w:ind w:left="107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Laboratory Testing &amp; Analysis</w:t>
      </w:r>
      <w:r w:rsidDel="00000000" w:rsidR="00000000" w:rsidRPr="00000000">
        <w:rPr>
          <w:rFonts w:ascii="Aptos" w:cs="Aptos" w:eastAsia="Aptos" w:hAnsi="Aptos"/>
          <w:sz w:val="22"/>
          <w:szCs w:val="22"/>
          <w:rtl w:val="0"/>
        </w:rPr>
        <w:br w:type="textWrapping"/>
        <w:t xml:space="preserve">SC Labs will conduct laboratory testing for </w:t>
      </w:r>
      <w:r w:rsidDel="00000000" w:rsidR="00000000" w:rsidRPr="00000000">
        <w:rPr>
          <w:rFonts w:ascii="Aptos" w:cs="Aptos" w:eastAsia="Aptos" w:hAnsi="Aptos"/>
          <w:b w:val="1"/>
          <w:bCs w:val="1"/>
          <w:sz w:val="22"/>
          <w:szCs w:val="22"/>
          <w:rtl w:val="0"/>
        </w:rPr>
        <w:t xml:space="preserve">potency</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sz w:val="22"/>
          <w:szCs w:val="22"/>
          <w:rtl w:val="0"/>
        </w:rPr>
        <w:t xml:space="preserve">terpene concentration</w:t>
      </w:r>
      <w:r w:rsidDel="00000000" w:rsidR="00000000" w:rsidRPr="00000000">
        <w:rPr>
          <w:rFonts w:ascii="Aptos" w:cs="Aptos" w:eastAsia="Aptos" w:hAnsi="Aptos"/>
          <w:sz w:val="22"/>
          <w:szCs w:val="22"/>
          <w:rtl w:val="0"/>
        </w:rPr>
        <w:t xml:space="preserve">, and </w:t>
      </w:r>
      <w:r w:rsidDel="00000000" w:rsidR="00000000" w:rsidRPr="00000000">
        <w:rPr>
          <w:rFonts w:ascii="Aptos" w:cs="Aptos" w:eastAsia="Aptos" w:hAnsi="Aptos"/>
          <w:b w:val="1"/>
          <w:bCs w:val="1"/>
          <w:sz w:val="22"/>
          <w:szCs w:val="22"/>
          <w:rtl w:val="0"/>
        </w:rPr>
        <w:t xml:space="preserve">cannabinoid concentration</w:t>
      </w:r>
      <w:r w:rsidDel="00000000" w:rsidR="00000000" w:rsidRPr="00000000">
        <w:rPr>
          <w:rFonts w:ascii="Aptos" w:cs="Aptos" w:eastAsia="Aptos" w:hAnsi="Aptos"/>
          <w:sz w:val="22"/>
          <w:szCs w:val="22"/>
          <w:rtl w:val="0"/>
        </w:rPr>
        <w:t xml:space="preserve">. Each entry will receive a </w:t>
      </w:r>
      <w:r w:rsidDel="00000000" w:rsidR="00000000" w:rsidRPr="00000000">
        <w:rPr>
          <w:rFonts w:ascii="Aptos" w:cs="Aptos" w:eastAsia="Aptos" w:hAnsi="Aptos"/>
          <w:b w:val="1"/>
          <w:bCs w:val="1"/>
          <w:sz w:val="22"/>
          <w:szCs w:val="22"/>
          <w:rtl w:val="0"/>
        </w:rPr>
        <w:t xml:space="preserve">PhytoFacts™ chemometric report</w:t>
      </w:r>
      <w:r w:rsidDel="00000000" w:rsidR="00000000" w:rsidRPr="00000000">
        <w:rPr>
          <w:rFonts w:ascii="Aptos" w:cs="Aptos" w:eastAsia="Aptos" w:hAnsi="Aptos"/>
          <w:sz w:val="22"/>
          <w:szCs w:val="22"/>
          <w:rtl w:val="0"/>
        </w:rPr>
        <w:t xml:space="preserve">, which serves as the basis for competition scoring.</w:t>
      </w:r>
    </w:p>
    <w:p w:rsidR="00000000" w:rsidDel="00000000" w:rsidP="00000000" w:rsidRDefault="00000000" w:rsidRPr="00000000" w14:paraId="00000134">
      <w:pPr>
        <w:numPr>
          <w:ilvl w:val="0"/>
          <w:numId w:val="7"/>
        </w:numPr>
        <w:spacing w:after="160" w:lineRule="auto"/>
        <w:ind w:left="107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Judging &amp; Awards</w:t>
      </w:r>
      <w:r w:rsidDel="00000000" w:rsidR="00000000" w:rsidRPr="00000000">
        <w:rPr>
          <w:rFonts w:ascii="Aptos" w:cs="Aptos" w:eastAsia="Aptos" w:hAnsi="Aptos"/>
          <w:sz w:val="22"/>
          <w:szCs w:val="22"/>
          <w:rtl w:val="0"/>
        </w:rPr>
        <w:br w:type="textWrapping"/>
        <w:t xml:space="preserve">Medals are awarded based exclusively on laboratory results, including:</w:t>
      </w:r>
    </w:p>
    <w:p w:rsidR="00000000" w:rsidDel="00000000" w:rsidP="00000000" w:rsidRDefault="00000000" w:rsidRPr="00000000" w14:paraId="00000135">
      <w:pPr>
        <w:numPr>
          <w:ilvl w:val="1"/>
          <w:numId w:val="7"/>
        </w:numPr>
        <w:spacing w:after="160" w:lineRule="auto"/>
        <w:ind w:left="1790" w:right="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Highest concentration of </w:t>
      </w:r>
      <w:r w:rsidDel="00000000" w:rsidR="00000000" w:rsidRPr="00000000">
        <w:rPr>
          <w:rFonts w:ascii="Aptos" w:cs="Aptos" w:eastAsia="Aptos" w:hAnsi="Aptos"/>
          <w:b w:val="1"/>
          <w:bCs w:val="1"/>
          <w:sz w:val="22"/>
          <w:szCs w:val="22"/>
          <w:rtl w:val="0"/>
        </w:rPr>
        <w:t xml:space="preserve">six (6) specific terpenes; Limonene, myrcene, beta-caryophyllene, pinene, ocimene, terpinolene</w:t>
      </w:r>
      <w:r w:rsidDel="00000000" w:rsidR="00000000" w:rsidRPr="00000000">
        <w:rPr>
          <w:rtl w:val="0"/>
        </w:rPr>
      </w:r>
    </w:p>
    <w:p w:rsidR="00000000" w:rsidDel="00000000" w:rsidP="00000000" w:rsidRDefault="00000000" w:rsidRPr="00000000" w14:paraId="00000136">
      <w:pPr>
        <w:numPr>
          <w:ilvl w:val="1"/>
          <w:numId w:val="7"/>
        </w:numPr>
        <w:spacing w:after="160" w:lineRule="auto"/>
        <w:ind w:left="179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Co-dominant terpene (MCL)</w:t>
      </w:r>
      <w:r w:rsidDel="00000000" w:rsidR="00000000" w:rsidRPr="00000000">
        <w:rPr>
          <w:rtl w:val="0"/>
        </w:rPr>
      </w:r>
    </w:p>
    <w:p w:rsidR="00000000" w:rsidDel="00000000" w:rsidP="00000000" w:rsidRDefault="00000000" w:rsidRPr="00000000" w14:paraId="00000137">
      <w:pPr>
        <w:numPr>
          <w:ilvl w:val="1"/>
          <w:numId w:val="7"/>
        </w:numPr>
        <w:spacing w:after="160" w:lineRule="auto"/>
        <w:ind w:left="179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Total terpene concentration</w:t>
      </w:r>
      <w:r w:rsidDel="00000000" w:rsidR="00000000" w:rsidRPr="00000000">
        <w:rPr>
          <w:rtl w:val="0"/>
        </w:rPr>
      </w:r>
    </w:p>
    <w:p w:rsidR="00000000" w:rsidDel="00000000" w:rsidP="00000000" w:rsidRDefault="00000000" w:rsidRPr="00000000" w14:paraId="00000138">
      <w:pPr>
        <w:numPr>
          <w:ilvl w:val="1"/>
          <w:numId w:val="7"/>
        </w:numPr>
        <w:spacing w:after="160" w:lineRule="auto"/>
        <w:ind w:left="1790" w:right="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Primary cannabinoids </w:t>
      </w:r>
      <w:r w:rsidDel="00000000" w:rsidR="00000000" w:rsidRPr="00000000">
        <w:rPr>
          <w:rFonts w:ascii="Aptos" w:cs="Aptos" w:eastAsia="Aptos" w:hAnsi="Aptos"/>
          <w:b w:val="1"/>
          <w:bCs w:val="1"/>
          <w:sz w:val="22"/>
          <w:szCs w:val="22"/>
          <w:rtl w:val="0"/>
        </w:rPr>
        <w:t xml:space="preserve">CBG and CBD</w:t>
      </w:r>
      <w:r w:rsidDel="00000000" w:rsidR="00000000" w:rsidRPr="00000000">
        <w:rPr>
          <w:rtl w:val="0"/>
        </w:rPr>
      </w:r>
    </w:p>
    <w:p w:rsidR="00000000" w:rsidDel="00000000" w:rsidP="00000000" w:rsidRDefault="00000000" w:rsidRPr="00000000" w14:paraId="00000139">
      <w:pPr>
        <w:numPr>
          <w:ilvl w:val="1"/>
          <w:numId w:val="7"/>
        </w:numPr>
        <w:spacing w:after="160" w:lineRule="auto"/>
        <w:ind w:left="179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Overall cannabinoid concentration</w:t>
      </w:r>
      <w:r w:rsidDel="00000000" w:rsidR="00000000" w:rsidRPr="00000000">
        <w:rPr>
          <w:rtl w:val="0"/>
        </w:rPr>
      </w:r>
    </w:p>
    <w:p w:rsidR="00000000" w:rsidDel="00000000" w:rsidP="00000000" w:rsidRDefault="00000000" w:rsidRPr="00000000" w14:paraId="0000013A">
      <w:pPr>
        <w:numPr>
          <w:ilvl w:val="0"/>
          <w:numId w:val="7"/>
        </w:numPr>
        <w:spacing w:after="160" w:lineRule="auto"/>
        <w:ind w:left="1070" w:right="0" w:hanging="360"/>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“Best of California” – Golden Bear Trophy &amp; Ceremony – July 25</w:t>
      </w:r>
      <w:r w:rsidDel="00000000" w:rsidR="00000000" w:rsidRPr="00000000">
        <w:rPr>
          <w:rtl w:val="0"/>
        </w:rPr>
      </w:r>
    </w:p>
    <w:p w:rsidR="00000000" w:rsidDel="00000000" w:rsidP="00000000" w:rsidRDefault="00000000" w:rsidRPr="00000000" w14:paraId="0000013B">
      <w:pPr>
        <w:ind w:left="480" w:firstLine="450"/>
        <w:rPr>
          <w:rFonts w:ascii="Aptos" w:cs="Aptos" w:eastAsia="Aptos" w:hAnsi="Aptos"/>
        </w:rPr>
      </w:pPr>
      <w:r w:rsidDel="00000000" w:rsidR="00000000" w:rsidRPr="00000000">
        <w:rPr>
          <w:rtl w:val="0"/>
        </w:rPr>
      </w:r>
    </w:p>
    <w:p w:rsidR="00000000" w:rsidDel="00000000" w:rsidP="00000000" w:rsidRDefault="00000000" w:rsidRPr="00000000" w14:paraId="0000013C">
      <w:pPr>
        <w:ind w:left="480" w:firstLine="450"/>
        <w:rPr>
          <w:rFonts w:ascii="Aptos" w:cs="Aptos" w:eastAsia="Aptos" w:hAnsi="Aptos"/>
        </w:rPr>
      </w:pPr>
      <w:r w:rsidDel="00000000" w:rsidR="00000000" w:rsidRPr="00000000">
        <w:rPr>
          <w:rtl w:val="0"/>
        </w:rPr>
      </w:r>
    </w:p>
    <w:p w:rsidR="00000000" w:rsidDel="00000000" w:rsidP="00000000" w:rsidRDefault="00000000" w:rsidRPr="00000000" w14:paraId="0000013D">
      <w:pPr>
        <w:ind w:left="480" w:firstLine="450"/>
        <w:rPr>
          <w:rFonts w:ascii="Aptos" w:cs="Aptos" w:eastAsia="Aptos" w:hAnsi="Aptos"/>
        </w:rPr>
      </w:pPr>
      <w:r w:rsidDel="00000000" w:rsidR="00000000" w:rsidRPr="00000000">
        <w:rPr>
          <w:rtl w:val="0"/>
        </w:rPr>
      </w:r>
    </w:p>
    <w:p w:rsidR="00000000" w:rsidDel="00000000" w:rsidP="00000000" w:rsidRDefault="00000000" w:rsidRPr="00000000" w14:paraId="0000013E">
      <w:pPr>
        <w:ind w:left="480" w:firstLine="450"/>
        <w:rPr>
          <w:rFonts w:ascii="Aptos" w:cs="Aptos" w:eastAsia="Aptos" w:hAnsi="Aptos"/>
        </w:rPr>
      </w:pPr>
      <w:r w:rsidDel="00000000" w:rsidR="00000000" w:rsidRPr="00000000">
        <w:rPr>
          <w:rtl w:val="0"/>
        </w:rPr>
      </w:r>
    </w:p>
    <w:p w:rsidR="00000000" w:rsidDel="00000000" w:rsidP="00000000" w:rsidRDefault="00000000" w:rsidRPr="00000000" w14:paraId="0000013F">
      <w:pPr>
        <w:ind w:left="480" w:firstLine="450"/>
        <w:rPr>
          <w:rFonts w:ascii="Aptos" w:cs="Aptos" w:eastAsia="Aptos" w:hAnsi="Aptos"/>
        </w:rPr>
      </w:pPr>
      <w:r w:rsidDel="00000000" w:rsidR="00000000" w:rsidRPr="00000000">
        <w:rPr>
          <w:rtl w:val="0"/>
        </w:rPr>
      </w:r>
    </w:p>
    <w:p w:rsidR="00000000" w:rsidDel="00000000" w:rsidP="00000000" w:rsidRDefault="00000000" w:rsidRPr="00000000" w14:paraId="00000140">
      <w:pPr>
        <w:ind w:left="480" w:firstLine="450"/>
        <w:rPr>
          <w:rFonts w:ascii="Aptos" w:cs="Aptos" w:eastAsia="Aptos" w:hAnsi="Aptos"/>
          <w:b w:val="1"/>
          <w:bCs w:val="1"/>
          <w:color w:val="215e99"/>
          <w:sz w:val="32"/>
          <w:szCs w:val="32"/>
        </w:rPr>
      </w:pPr>
      <w:r w:rsidDel="00000000" w:rsidR="00000000" w:rsidRPr="00000000">
        <w:rPr>
          <w:rFonts w:ascii="Aptos" w:cs="Aptos" w:eastAsia="Aptos" w:hAnsi="Aptos"/>
          <w:b w:val="1"/>
          <w:bCs w:val="1"/>
          <w:color w:val="215e99"/>
          <w:sz w:val="32"/>
          <w:szCs w:val="32"/>
          <w:rtl w:val="0"/>
        </w:rPr>
        <w:t xml:space="preserve">Golden Bear Trophy &amp; Home Grow Finals</w:t>
      </w:r>
    </w:p>
    <w:p w:rsidR="00000000" w:rsidDel="00000000" w:rsidP="00000000" w:rsidRDefault="00000000" w:rsidRPr="00000000" w14:paraId="00000141">
      <w:pPr>
        <w:ind w:left="480" w:firstLine="450"/>
        <w:rPr>
          <w:rFonts w:ascii="Aptos" w:cs="Aptos" w:eastAsia="Aptos" w:hAnsi="Aptos"/>
          <w:b w:val="1"/>
          <w:bCs w:val="1"/>
        </w:rPr>
      </w:pPr>
      <w:r w:rsidDel="00000000" w:rsidR="00000000" w:rsidRPr="00000000">
        <w:rPr>
          <w:rtl w:val="0"/>
        </w:rPr>
      </w:r>
    </w:p>
    <w:p w:rsidR="00000000" w:rsidDel="00000000" w:rsidP="00000000" w:rsidRDefault="00000000" w:rsidRPr="00000000" w14:paraId="00000142">
      <w:pPr>
        <w:ind w:left="480"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All Gold Medal Home Grow winners will be contacted by Event Organizers and invited to participate in a </w:t>
      </w:r>
      <w:r w:rsidDel="00000000" w:rsidR="00000000" w:rsidRPr="00000000">
        <w:rPr>
          <w:rFonts w:ascii="Aptos" w:cs="Aptos" w:eastAsia="Aptos" w:hAnsi="Aptos"/>
          <w:b w:val="1"/>
          <w:bCs w:val="1"/>
          <w:sz w:val="22"/>
          <w:szCs w:val="22"/>
          <w:rtl w:val="0"/>
        </w:rPr>
        <w:t xml:space="preserve">live, on-site judging panel</w:t>
      </w:r>
      <w:r w:rsidDel="00000000" w:rsidR="00000000" w:rsidRPr="00000000">
        <w:rPr>
          <w:rFonts w:ascii="Aptos" w:cs="Aptos" w:eastAsia="Aptos" w:hAnsi="Aptos"/>
          <w:sz w:val="22"/>
          <w:szCs w:val="22"/>
          <w:rtl w:val="0"/>
        </w:rPr>
        <w:t xml:space="preserve"> held during the California State Fair.</w:t>
      </w:r>
    </w:p>
    <w:p w:rsidR="00000000" w:rsidDel="00000000" w:rsidP="00000000" w:rsidRDefault="00000000" w:rsidRPr="00000000" w14:paraId="00000143">
      <w:pPr>
        <w:ind w:left="480"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44">
      <w:pPr>
        <w:ind w:left="480" w:firstLine="450"/>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Gold Medal Home Grow winners will be contacted by organizers to schedule a pick-up for an additional 14 grams of product for the Official Testing and Judging.  </w:t>
      </w:r>
      <w:r w:rsidDel="00000000" w:rsidR="00000000" w:rsidRPr="00000000">
        <w:rPr>
          <w:rFonts w:ascii="Aptos" w:cs="Aptos" w:eastAsia="Aptos" w:hAnsi="Aptos"/>
          <w:b w:val="1"/>
          <w:bCs w:val="1"/>
          <w:sz w:val="22"/>
          <w:szCs w:val="22"/>
          <w:rtl w:val="0"/>
        </w:rPr>
        <w:t xml:space="preserve">Please keep your product properly preserved throughout the submission window while we test for the gold, silver and bronze early rounds.  You never know, you could be a Gold Medalist and qualify for the Golden Bear Award!</w:t>
      </w:r>
    </w:p>
    <w:p w:rsidR="00000000" w:rsidDel="00000000" w:rsidP="00000000" w:rsidRDefault="00000000" w:rsidRPr="00000000" w14:paraId="00000145">
      <w:pPr>
        <w:ind w:left="480" w:firstLine="450"/>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46">
      <w:pPr>
        <w:ind w:left="480"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The live judging program and Golden Bear award presentation will take place on</w:t>
        <w:br w:type="textWrapping"/>
      </w:r>
      <w:r w:rsidDel="00000000" w:rsidR="00000000" w:rsidRPr="00000000">
        <w:rPr>
          <w:rFonts w:ascii="Aptos" w:cs="Aptos" w:eastAsia="Aptos" w:hAnsi="Aptos"/>
          <w:b w:val="1"/>
          <w:bCs w:val="1"/>
          <w:sz w:val="22"/>
          <w:szCs w:val="22"/>
          <w:rtl w:val="0"/>
        </w:rPr>
        <w:t xml:space="preserve">Saturday, July 25.</w:t>
      </w:r>
      <w:r w:rsidDel="00000000" w:rsidR="00000000" w:rsidRPr="00000000">
        <w:rPr>
          <w:rtl w:val="0"/>
        </w:rPr>
      </w:r>
    </w:p>
    <w:p w:rsidR="00000000" w:rsidDel="00000000" w:rsidP="00000000" w:rsidRDefault="00000000" w:rsidRPr="00000000" w14:paraId="00000147">
      <w:pPr>
        <w:ind w:left="0" w:firstLine="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48">
      <w:pPr>
        <w:ind w:left="480" w:firstLine="450"/>
        <w:rPr>
          <w:rFonts w:ascii="Aptos" w:cs="Aptos" w:eastAsia="Aptos" w:hAnsi="Aptos"/>
          <w:sz w:val="22"/>
          <w:szCs w:val="22"/>
        </w:rPr>
      </w:pPr>
      <w:r w:rsidDel="00000000" w:rsidR="00000000" w:rsidRPr="00000000">
        <w:rPr>
          <w:rFonts w:ascii="Aptos" w:cs="Aptos" w:eastAsia="Aptos" w:hAnsi="Aptos"/>
          <w:sz w:val="22"/>
          <w:szCs w:val="22"/>
          <w:rtl w:val="0"/>
        </w:rPr>
        <w:t xml:space="preserve">Each Gold Medal Home Grow entry will be judged by the same panel of expert judges responsible for evaluating and awarding Commercial Cannabis Flower medals and Golden Bear Trophies, ensuring equal standards and full competitive parity.</w:t>
      </w:r>
    </w:p>
    <w:p w:rsidR="00000000" w:rsidDel="00000000" w:rsidP="00000000" w:rsidRDefault="00000000" w:rsidRPr="00000000" w14:paraId="00000149">
      <w:pPr>
        <w:ind w:left="480"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4A">
      <w:pPr>
        <w:ind w:left="480" w:firstLine="450"/>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Following the live judging, one Home Grow finalist will be awarded the Golden Bear Trophy and the title of </w:t>
      </w:r>
      <w:r w:rsidDel="00000000" w:rsidR="00000000" w:rsidRPr="00000000">
        <w:rPr>
          <w:rFonts w:ascii="Aptos" w:cs="Aptos" w:eastAsia="Aptos" w:hAnsi="Aptos"/>
          <w:b w:val="1"/>
          <w:bCs w:val="1"/>
          <w:sz w:val="22"/>
          <w:szCs w:val="22"/>
          <w:rtl w:val="0"/>
        </w:rPr>
        <w:t xml:space="preserve">“Best Home Grow in California.”</w:t>
      </w:r>
    </w:p>
    <w:p w:rsidR="00000000" w:rsidDel="00000000" w:rsidP="00000000" w:rsidRDefault="00000000" w:rsidRPr="00000000" w14:paraId="0000014B">
      <w:pPr>
        <w:ind w:left="480"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4C">
      <w:pPr>
        <w:rPr/>
        <w:sectPr>
          <w:headerReference r:id="rId24" w:type="default"/>
          <w:headerReference r:id="rId25" w:type="first"/>
          <w:headerReference r:id="rId26" w:type="even"/>
          <w:type w:val="nextPage"/>
          <w:pgSz w:h="15840" w:w="12240" w:orient="portrait"/>
          <w:pgMar w:bottom="662" w:top="1080" w:left="720" w:right="1080" w:header="720" w:footer="662"/>
          <w:titlePg w:val="1"/>
        </w:sectPr>
      </w:pPr>
      <w:r w:rsidDel="00000000" w:rsidR="00000000" w:rsidRPr="00000000">
        <w:rPr>
          <w:rtl w:val="0"/>
        </w:rPr>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pStyle w:val="Heading1"/>
        <w:ind w:left="720" w:firstLine="0"/>
        <w:rPr>
          <w:rFonts w:ascii="Aptos" w:cs="Aptos" w:eastAsia="Aptos" w:hAnsi="Aptos"/>
        </w:rPr>
      </w:pPr>
      <w:r w:rsidDel="00000000" w:rsidR="00000000" w:rsidRPr="00000000">
        <w:rPr>
          <w:rFonts w:ascii="Aptos" w:cs="Aptos" w:eastAsia="Aptos" w:hAnsi="Aptos"/>
          <w:rtl w:val="0"/>
        </w:rPr>
        <w:t xml:space="preserve">Rules &amp; Regulations  </w:t>
      </w:r>
    </w:p>
    <w:p w:rsidR="00000000" w:rsidDel="00000000" w:rsidP="00000000" w:rsidRDefault="00000000" w:rsidRPr="00000000" w14:paraId="0000014F">
      <w:pPr>
        <w:spacing w:after="235" w:lineRule="auto"/>
        <w:ind w:left="720" w:firstLine="450"/>
        <w:rPr>
          <w:rFonts w:ascii="Aptos" w:cs="Aptos" w:eastAsia="Aptos" w:hAnsi="Aptos"/>
          <w:sz w:val="22"/>
          <w:szCs w:val="22"/>
        </w:rPr>
      </w:pPr>
      <w:r w:rsidDel="00000000" w:rsidR="00000000" w:rsidRPr="00000000">
        <w:rPr>
          <w:rFonts w:ascii="Aptos" w:cs="Aptos" w:eastAsia="Aptos" w:hAnsi="Aptos"/>
        </w:rPr>
        <w:drawing>
          <wp:inline distB="0" distT="0" distL="0" distR="0">
            <wp:extent cx="6379982" cy="47229"/>
            <wp:effectExtent b="0" l="0" r="0" t="0"/>
            <wp:docPr id="172452857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79982" cy="47229"/>
                    </a:xfrm>
                    <a:prstGeom prst="rect"/>
                    <a:ln/>
                  </pic:spPr>
                </pic:pic>
              </a:graphicData>
            </a:graphic>
          </wp:inline>
        </w:drawing>
      </w:r>
      <w:r w:rsidDel="00000000" w:rsidR="00000000" w:rsidRPr="00000000">
        <w:rPr>
          <w:rtl w:val="0"/>
        </w:rPr>
      </w:r>
    </w:p>
    <w:p w:rsidR="00000000" w:rsidDel="00000000" w:rsidP="00000000" w:rsidRDefault="00000000" w:rsidRPr="00000000" w14:paraId="00000150">
      <w:pPr>
        <w:pStyle w:val="Heading2"/>
        <w:spacing w:after="0" w:lineRule="auto"/>
        <w:ind w:left="720" w:firstLine="0"/>
        <w:rPr>
          <w:rFonts w:ascii="Aptos" w:cs="Aptos" w:eastAsia="Aptos" w:hAnsi="Aptos"/>
          <w:b w:val="0"/>
          <w:bCs w:val="0"/>
          <w:color w:val="000000"/>
          <w:sz w:val="32"/>
          <w:szCs w:val="32"/>
        </w:rPr>
      </w:pPr>
      <w:r w:rsidDel="00000000" w:rsidR="00000000" w:rsidRPr="00000000">
        <w:rPr>
          <w:rFonts w:ascii="Aptos" w:cs="Aptos" w:eastAsia="Aptos" w:hAnsi="Aptos"/>
          <w:color w:val="1c4587"/>
          <w:sz w:val="32"/>
          <w:szCs w:val="32"/>
          <w:rtl w:val="0"/>
        </w:rPr>
        <w:t xml:space="preserve">Enforcement of Rules &amp; Regulations: </w:t>
      </w:r>
      <w:r w:rsidDel="00000000" w:rsidR="00000000" w:rsidRPr="00000000">
        <w:rPr>
          <w:rtl w:val="0"/>
        </w:rPr>
      </w:r>
    </w:p>
    <w:p w:rsidR="00000000" w:rsidDel="00000000" w:rsidP="00000000" w:rsidRDefault="00000000" w:rsidRPr="00000000" w14:paraId="00000151">
      <w:pPr>
        <w:pStyle w:val="Heading2"/>
        <w:spacing w:after="0" w:lineRule="auto"/>
        <w:ind w:left="720" w:firstLine="0"/>
        <w:rPr>
          <w:rFonts w:ascii="Aptos" w:cs="Aptos" w:eastAsia="Aptos" w:hAnsi="Aptos"/>
          <w:color w:val="1c4587"/>
          <w:sz w:val="22"/>
          <w:szCs w:val="22"/>
        </w:rPr>
      </w:pPr>
      <w:r w:rsidDel="00000000" w:rsidR="00000000" w:rsidRPr="00000000">
        <w:rPr>
          <w:rFonts w:ascii="Aptos" w:cs="Aptos" w:eastAsia="Aptos" w:hAnsi="Aptos"/>
          <w:b w:val="0"/>
          <w:bCs w:val="0"/>
          <w:color w:val="000000"/>
          <w:sz w:val="22"/>
          <w:szCs w:val="22"/>
          <w:rtl w:val="0"/>
        </w:rPr>
        <w:t xml:space="preserve">The entry requirements, as printed herein, will be strictly enforced. Any entries found not to comply with the entry requirements will be rejected. Any entry form found to contain untrue information may result in disqualification from all awards and may also bar the entrant from entering the California Cannabis Awards competition in the future.</w:t>
      </w:r>
      <w:r w:rsidDel="00000000" w:rsidR="00000000" w:rsidRPr="00000000">
        <w:rPr>
          <w:rtl w:val="0"/>
        </w:rPr>
      </w:r>
    </w:p>
    <w:p w:rsidR="00000000" w:rsidDel="00000000" w:rsidP="00000000" w:rsidRDefault="00000000" w:rsidRPr="00000000" w14:paraId="00000152">
      <w:pPr>
        <w:ind w:left="540" w:firstLine="450"/>
        <w:rPr>
          <w:rFonts w:ascii="Aptos" w:cs="Aptos" w:eastAsia="Aptos" w:hAnsi="Aptos"/>
          <w:sz w:val="22"/>
          <w:szCs w:val="22"/>
        </w:rPr>
      </w:pPr>
      <w:r w:rsidDel="00000000" w:rsidR="00000000" w:rsidRPr="00000000">
        <w:rPr>
          <w:rtl w:val="0"/>
        </w:rPr>
      </w:r>
    </w:p>
    <w:p w:rsidR="00000000" w:rsidDel="00000000" w:rsidP="00000000" w:rsidRDefault="00000000" w:rsidRPr="00000000" w14:paraId="00000153">
      <w:pPr>
        <w:pStyle w:val="Heading2"/>
        <w:numPr>
          <w:ilvl w:val="0"/>
          <w:numId w:val="6"/>
        </w:numPr>
        <w:spacing w:after="0" w:lineRule="auto"/>
        <w:ind w:left="1260" w:hanging="360"/>
        <w:rPr>
          <w:rFonts w:ascii="Aptos" w:cs="Aptos" w:eastAsia="Aptos" w:hAnsi="Aptos"/>
          <w:color w:val="1c4587"/>
          <w:sz w:val="22"/>
          <w:szCs w:val="22"/>
        </w:rPr>
      </w:pPr>
      <w:r w:rsidDel="00000000" w:rsidR="00000000" w:rsidRPr="00000000">
        <w:rPr>
          <w:rFonts w:ascii="Aptos" w:cs="Aptos" w:eastAsia="Aptos" w:hAnsi="Aptos"/>
          <w:color w:val="1c4587"/>
          <w:sz w:val="22"/>
          <w:szCs w:val="22"/>
          <w:rtl w:val="0"/>
        </w:rPr>
        <w:t xml:space="preserve">Advertising</w:t>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California State Fair reserves the right to revoke an award or disqualify an entrant from this and future competitions for any misleading advertising or information connected to the California Cannabis Awards or for violating any of the following rules:  </w:t>
      </w:r>
    </w:p>
    <w:p w:rsidR="00000000" w:rsidDel="00000000" w:rsidP="00000000" w:rsidRDefault="00000000" w:rsidRPr="00000000" w14:paraId="000001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16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Award seals may be affixed only to packaging of State Fair award-winning cannabis products. Only official State Fair award seals are authorized to designate California State Fair award winners.</w:t>
      </w:r>
    </w:p>
    <w:p w:rsidR="00000000" w:rsidDel="00000000" w:rsidP="00000000" w:rsidRDefault="00000000" w:rsidRPr="00000000" w14:paraId="000001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16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No awards designation representation or labeling will be made that is misleading or deceptive to the trade or the consuming public.  </w:t>
      </w:r>
    </w:p>
    <w:p w:rsidR="00000000" w:rsidDel="00000000" w:rsidP="00000000" w:rsidRDefault="00000000" w:rsidRPr="00000000" w14:paraId="000001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160" w:right="127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No representation will be made that states, implies, or permits the inference that a product is identical to an award winner unless this is the case.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2160" w:right="1274" w:hanging="27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pStyle w:val="Heading2"/>
        <w:numPr>
          <w:ilvl w:val="0"/>
          <w:numId w:val="6"/>
        </w:numPr>
        <w:spacing w:after="0" w:lineRule="auto"/>
        <w:ind w:left="1260" w:hanging="360"/>
        <w:rPr>
          <w:rFonts w:ascii="Aptos" w:cs="Aptos" w:eastAsia="Aptos" w:hAnsi="Aptos"/>
          <w:color w:val="1c4587"/>
          <w:sz w:val="22"/>
          <w:szCs w:val="22"/>
        </w:rPr>
      </w:pPr>
      <w:r w:rsidDel="00000000" w:rsidR="00000000" w:rsidRPr="00000000">
        <w:rPr>
          <w:rFonts w:ascii="Aptos" w:cs="Aptos" w:eastAsia="Aptos" w:hAnsi="Aptos"/>
          <w:color w:val="1c4587"/>
          <w:sz w:val="22"/>
          <w:szCs w:val="22"/>
          <w:rtl w:val="0"/>
        </w:rPr>
        <w:t xml:space="preserve">Confidentiality &amp; Privacy Provisions </w:t>
      </w:r>
    </w:p>
    <w:p w:rsidR="00000000" w:rsidDel="00000000" w:rsidP="00000000" w:rsidRDefault="00000000" w:rsidRPr="00000000" w14:paraId="000001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By entering the competition, entrants agree that Certificate of Analyses and PhytoFacts report(s) will be shared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with Competition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Team and the California State Fair.</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440" w:right="973" w:hanging="27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pStyle w:val="Heading2"/>
        <w:numPr>
          <w:ilvl w:val="0"/>
          <w:numId w:val="6"/>
        </w:numPr>
        <w:spacing w:after="0" w:lineRule="auto"/>
        <w:ind w:left="1260" w:hanging="360"/>
        <w:rPr>
          <w:rFonts w:ascii="Aptos" w:cs="Aptos" w:eastAsia="Aptos" w:hAnsi="Aptos"/>
          <w:color w:val="1c4587"/>
          <w:sz w:val="22"/>
          <w:szCs w:val="22"/>
        </w:rPr>
      </w:pPr>
      <w:r w:rsidDel="00000000" w:rsidR="00000000" w:rsidRPr="00000000">
        <w:rPr>
          <w:rFonts w:ascii="Aptos" w:cs="Aptos" w:eastAsia="Aptos" w:hAnsi="Aptos"/>
          <w:color w:val="1c4587"/>
          <w:sz w:val="22"/>
          <w:szCs w:val="22"/>
          <w:rtl w:val="0"/>
        </w:rPr>
        <w:t xml:space="preserve">Disqualifications </w:t>
      </w:r>
    </w:p>
    <w:p w:rsidR="00000000" w:rsidDel="00000000" w:rsidP="00000000" w:rsidRDefault="00000000" w:rsidRPr="00000000" w14:paraId="0000015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53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Any failure of DCC regulations would result in disqualification. This may include but is not limited to contamination issues that involve pesticides (herbicides and fungicides), solvents, heavy metals, microbiological contaminants, mycotoxins, and foreign material. </w:t>
      </w:r>
    </w:p>
    <w:p w:rsidR="00000000" w:rsidDel="00000000" w:rsidP="00000000" w:rsidRDefault="00000000" w:rsidRPr="00000000" w14:paraId="0000015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250" w:right="0" w:hanging="18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Entrants will be notified of a failed sample. If your batch fails for compliance, an SC Labs representative will hold a call to review and discuss remediation options.</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Entrants will have the opportunity for remediation, and resubmission before final results are tabulated. No re-submissions will be allowed after May 22, 2026. However, late submissions that have not been tested or failed prior to May 22, 2026 can participate in a Remediation Window from May 22-29, 2026. In the event of disqualification, an entrant must pay for a new COA for re-submission but entry fees for the Awards will be applied to the new sample submitted.  </w:t>
      </w:r>
    </w:p>
    <w:p w:rsidR="00000000" w:rsidDel="00000000" w:rsidP="00000000" w:rsidRDefault="00000000" w:rsidRPr="00000000" w14:paraId="0000015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53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Entrants will be disqualified for misrepresentation of award category, including light source.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30" w:right="0" w:hanging="27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pStyle w:val="Heading2"/>
        <w:numPr>
          <w:ilvl w:val="0"/>
          <w:numId w:val="6"/>
        </w:numPr>
        <w:spacing w:after="0" w:lineRule="auto"/>
        <w:ind w:left="1260" w:hanging="360"/>
        <w:rPr>
          <w:rFonts w:ascii="Aptos" w:cs="Aptos" w:eastAsia="Aptos" w:hAnsi="Aptos"/>
          <w:color w:val="1c4587"/>
          <w:sz w:val="22"/>
          <w:szCs w:val="22"/>
        </w:rPr>
      </w:pPr>
      <w:r w:rsidDel="00000000" w:rsidR="00000000" w:rsidRPr="00000000">
        <w:rPr>
          <w:rFonts w:ascii="Aptos" w:cs="Aptos" w:eastAsia="Aptos" w:hAnsi="Aptos"/>
          <w:color w:val="1c4587"/>
          <w:sz w:val="22"/>
          <w:szCs w:val="22"/>
          <w:rtl w:val="0"/>
        </w:rPr>
        <w:t xml:space="preserve">Entry Limitations  </w:t>
      </w:r>
    </w:p>
    <w:p w:rsidR="00000000" w:rsidDel="00000000" w:rsidP="00000000" w:rsidRDefault="00000000" w:rsidRPr="00000000" w14:paraId="00000162">
      <w:pPr>
        <w:pStyle w:val="Heading2"/>
        <w:numPr>
          <w:ilvl w:val="1"/>
          <w:numId w:val="11"/>
        </w:numPr>
        <w:spacing w:after="0" w:lineRule="auto"/>
        <w:ind w:left="1440" w:hanging="360"/>
        <w:rPr>
          <w:rFonts w:ascii="Aptos" w:cs="Aptos" w:eastAsia="Aptos" w:hAnsi="Aptos"/>
          <w:b w:val="0"/>
          <w:bCs w:val="0"/>
          <w:sz w:val="22"/>
          <w:szCs w:val="22"/>
        </w:rPr>
      </w:pPr>
      <w:r w:rsidDel="00000000" w:rsidR="00000000" w:rsidRPr="00000000">
        <w:rPr>
          <w:rFonts w:ascii="Aptos" w:cs="Aptos" w:eastAsia="Aptos" w:hAnsi="Aptos"/>
          <w:b w:val="0"/>
          <w:bCs w:val="0"/>
          <w:sz w:val="22"/>
          <w:szCs w:val="22"/>
          <w:rtl w:val="0"/>
        </w:rPr>
        <w:t xml:space="preserve">Entrants must be able to provide a valid and current California cultivation or manufacturing license.  </w:t>
      </w:r>
    </w:p>
    <w:p w:rsidR="00000000" w:rsidDel="00000000" w:rsidP="00000000" w:rsidRDefault="00000000" w:rsidRPr="00000000" w14:paraId="00000163">
      <w:pPr>
        <w:pStyle w:val="Heading2"/>
        <w:numPr>
          <w:ilvl w:val="1"/>
          <w:numId w:val="11"/>
        </w:numPr>
        <w:spacing w:after="0" w:lineRule="auto"/>
        <w:ind w:left="1440" w:hanging="360"/>
        <w:rPr>
          <w:rFonts w:ascii="Aptos" w:cs="Aptos" w:eastAsia="Aptos" w:hAnsi="Aptos"/>
          <w:b w:val="0"/>
          <w:bCs w:val="0"/>
          <w:sz w:val="22"/>
          <w:szCs w:val="22"/>
        </w:rPr>
      </w:pPr>
      <w:r w:rsidDel="00000000" w:rsidR="00000000" w:rsidRPr="00000000">
        <w:rPr>
          <w:rFonts w:ascii="Aptos" w:cs="Aptos" w:eastAsia="Aptos" w:hAnsi="Aptos"/>
          <w:b w:val="0"/>
          <w:bCs w:val="0"/>
          <w:sz w:val="22"/>
          <w:szCs w:val="22"/>
          <w:rtl w:val="0"/>
        </w:rPr>
        <w:t xml:space="preserve">There are no limits on the number of individual samples/cultivars that may be submitted.</w:t>
      </w:r>
    </w:p>
    <w:p w:rsidR="00000000" w:rsidDel="00000000" w:rsidP="00000000" w:rsidRDefault="00000000" w:rsidRPr="00000000" w14:paraId="00000164">
      <w:pPr>
        <w:pStyle w:val="Heading2"/>
        <w:numPr>
          <w:ilvl w:val="1"/>
          <w:numId w:val="11"/>
        </w:numPr>
        <w:spacing w:after="0" w:lineRule="auto"/>
        <w:ind w:left="1440" w:hanging="360"/>
        <w:rPr>
          <w:rFonts w:ascii="Aptos" w:cs="Aptos" w:eastAsia="Aptos" w:hAnsi="Aptos"/>
          <w:b w:val="0"/>
          <w:bCs w:val="0"/>
          <w:sz w:val="22"/>
          <w:szCs w:val="22"/>
        </w:rPr>
      </w:pPr>
      <w:r w:rsidDel="00000000" w:rsidR="00000000" w:rsidRPr="00000000">
        <w:rPr>
          <w:rFonts w:ascii="Aptos" w:cs="Aptos" w:eastAsia="Aptos" w:hAnsi="Aptos"/>
          <w:b w:val="0"/>
          <w:bCs w:val="0"/>
          <w:sz w:val="22"/>
          <w:szCs w:val="22"/>
          <w:rtl w:val="0"/>
        </w:rPr>
        <w:t xml:space="preserve">No entrant will be allowed to submit more than one sample from a particular cultivar from a particular grow unless the samples are from a separate vintage/grow cycle.</w:t>
      </w:r>
    </w:p>
    <w:p w:rsidR="00000000" w:rsidDel="00000000" w:rsidP="00000000" w:rsidRDefault="00000000" w:rsidRPr="00000000" w14:paraId="00000165">
      <w:pPr>
        <w:pStyle w:val="Heading2"/>
        <w:numPr>
          <w:ilvl w:val="1"/>
          <w:numId w:val="11"/>
        </w:numPr>
        <w:spacing w:after="0" w:lineRule="auto"/>
        <w:ind w:left="1440" w:hanging="360"/>
        <w:rPr>
          <w:rFonts w:ascii="Aptos" w:cs="Aptos" w:eastAsia="Aptos" w:hAnsi="Aptos"/>
          <w:b w:val="0"/>
          <w:bCs w:val="0"/>
          <w:sz w:val="22"/>
          <w:szCs w:val="22"/>
        </w:rPr>
      </w:pPr>
      <w:r w:rsidDel="00000000" w:rsidR="00000000" w:rsidRPr="00000000">
        <w:rPr>
          <w:rFonts w:ascii="Aptos" w:cs="Aptos" w:eastAsia="Aptos" w:hAnsi="Aptos"/>
          <w:b w:val="0"/>
          <w:bCs w:val="0"/>
          <w:sz w:val="22"/>
          <w:szCs w:val="22"/>
          <w:rtl w:val="0"/>
        </w:rPr>
        <w:t xml:space="preserve">Registration / testing payments must be received in order for test results to be released and to be eligible to participate in the competition.</w:t>
      </w:r>
    </w:p>
    <w:p w:rsidR="00000000" w:rsidDel="00000000" w:rsidP="00000000" w:rsidRDefault="00000000" w:rsidRPr="00000000" w14:paraId="00000166">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67">
      <w:pPr>
        <w:pStyle w:val="Heading2"/>
        <w:numPr>
          <w:ilvl w:val="0"/>
          <w:numId w:val="6"/>
        </w:numPr>
        <w:spacing w:after="0" w:lineRule="auto"/>
        <w:ind w:left="1260" w:hanging="360"/>
        <w:rPr>
          <w:rFonts w:ascii="Aptos" w:cs="Aptos" w:eastAsia="Aptos" w:hAnsi="Aptos"/>
          <w:color w:val="1c4587"/>
          <w:sz w:val="22"/>
          <w:szCs w:val="22"/>
        </w:rPr>
      </w:pPr>
      <w:r w:rsidDel="00000000" w:rsidR="00000000" w:rsidRPr="00000000">
        <w:rPr>
          <w:rFonts w:ascii="Aptos" w:cs="Aptos" w:eastAsia="Aptos" w:hAnsi="Aptos"/>
          <w:color w:val="1c4587"/>
          <w:sz w:val="22"/>
          <w:szCs w:val="22"/>
          <w:rtl w:val="0"/>
        </w:rPr>
        <w:t xml:space="preserve"> General Rules   </w:t>
      </w:r>
    </w:p>
    <w:p w:rsidR="00000000" w:rsidDel="00000000" w:rsidP="00000000" w:rsidRDefault="00000000" w:rsidRPr="00000000" w14:paraId="000001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California State Fair General Rules are subject to any action that may cause revision or curtailment at any time before each competition or judging. Upon submission of online entry and signature on detailed receipt if applicable, the exhibitor acknowledges that they have read and understood these rules and all others of the competition in which they enter and are further responsible for viewing, reading and understanding all revisions or curtailments on the State Fair’s website before the competition. Exhibitors may request an additional copy of the most current rules by contacting the entry office: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440" w:right="973"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email: </w:t>
      </w:r>
      <w:hyperlink r:id="rId27">
        <w:r w:rsidDel="00000000" w:rsidR="00000000" w:rsidRPr="00000000">
          <w:rPr>
            <w:rFonts w:ascii="Aptos" w:cs="Aptos" w:eastAsia="Aptos" w:hAnsi="Aptos"/>
            <w:b w:val="0"/>
            <w:bCs w:val="0"/>
            <w:i w:val="0"/>
            <w:iCs w:val="0"/>
            <w:smallCaps w:val="0"/>
            <w:strike w:val="0"/>
            <w:color w:val="467886"/>
            <w:sz w:val="22"/>
            <w:szCs w:val="22"/>
            <w:u w:val="single"/>
            <w:shd w:fill="auto" w:val="clear"/>
            <w:vertAlign w:val="baseline"/>
            <w:rtl w:val="0"/>
          </w:rPr>
          <w:t xml:space="preserve">entryoffice@calexpo.com</w:t>
        </w:r>
      </w:hyperlin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Awards Organizers may require that any cannabis receiving an award be reviewed and qualified by representatives of the Organizing Committee who shall verify that all entry requirements have been met.  </w:t>
      </w:r>
    </w:p>
    <w:p w:rsidR="00000000" w:rsidDel="00000000" w:rsidP="00000000" w:rsidRDefault="00000000" w:rsidRPr="00000000" w14:paraId="000001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testing standards of the competition written herein are subject to change as the State of California’s cannabis testing and/or pesticide regulations evolve.</w:t>
      </w:r>
    </w:p>
    <w:p w:rsidR="00000000" w:rsidDel="00000000" w:rsidP="00000000" w:rsidRDefault="00000000" w:rsidRPr="00000000" w14:paraId="000001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Award Organizers reserve the right to combine award sub-categories. </w:t>
      </w:r>
    </w:p>
    <w:p w:rsidR="00000000" w:rsidDel="00000000" w:rsidP="00000000" w:rsidRDefault="00000000" w:rsidRPr="00000000" w14:paraId="000001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No entrant or representative may disparage awards of other cannabis entrants to the trade or public.   </w:t>
      </w:r>
    </w:p>
    <w:p w:rsidR="00000000" w:rsidDel="00000000" w:rsidP="00000000" w:rsidRDefault="00000000" w:rsidRPr="00000000" w14:paraId="000001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973"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Flower award categories are not determined by cultivation license size type or mixed light tier license status.</w:t>
      </w:r>
    </w:p>
    <w:sectPr>
      <w:headerReference r:id="rId28" w:type="default"/>
      <w:headerReference r:id="rId29" w:type="first"/>
      <w:headerReference r:id="rId30" w:type="even"/>
      <w:type w:val="nextPage"/>
      <w:pgSz w:h="15840" w:w="12240" w:orient="portrait"/>
      <w:pgMar w:bottom="662" w:top="1080" w:left="720" w:right="1080" w:header="720" w:footer="66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973" w:hanging="10"/>
        <w:jc w:val="left"/>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Award seals may be affixed only to packaging of State Fair award-winning cannabis cultivars. Only official State Fair award seals are authorized to designate California State Fair award winners.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545.0" w:type="dxa"/>
      <w:jc w:val="left"/>
      <w:tblLayout w:type="fixed"/>
      <w:tblLook w:val="0600"/>
    </w:tblPr>
    <w:tblGrid>
      <w:gridCol w:w="3515"/>
      <w:gridCol w:w="3515"/>
      <w:gridCol w:w="3515"/>
      <w:tblGridChange w:id="0">
        <w:tblGrid>
          <w:gridCol w:w="3515"/>
          <w:gridCol w:w="3515"/>
          <w:gridCol w:w="3515"/>
        </w:tblGrid>
      </w:tblGridChange>
    </w:tblGrid>
    <w:tr>
      <w:trPr>
        <w:cantSplit w:val="0"/>
        <w:trHeight w:val="300" w:hRule="atLeast"/>
        <w:tblHeader w:val="0"/>
      </w:trPr>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115"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10545.0" w:type="dxa"/>
      <w:jc w:val="left"/>
      <w:tblLayout w:type="fixed"/>
      <w:tblLook w:val="0600"/>
    </w:tblPr>
    <w:tblGrid>
      <w:gridCol w:w="3515"/>
      <w:gridCol w:w="3515"/>
      <w:gridCol w:w="3515"/>
      <w:tblGridChange w:id="0">
        <w:tblGrid>
          <w:gridCol w:w="3515"/>
          <w:gridCol w:w="3515"/>
          <w:gridCol w:w="3515"/>
        </w:tblGrid>
      </w:tblGridChange>
    </w:tblGrid>
    <w:tr>
      <w:trPr>
        <w:cantSplit w:val="0"/>
        <w:trHeight w:val="300" w:hRule="atLeast"/>
        <w:tblHeader w:val="0"/>
      </w:trPr>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115"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10545.0" w:type="dxa"/>
      <w:jc w:val="left"/>
      <w:tblLayout w:type="fixed"/>
      <w:tblLook w:val="0600"/>
    </w:tblPr>
    <w:tblGrid>
      <w:gridCol w:w="3515"/>
      <w:gridCol w:w="3515"/>
      <w:gridCol w:w="3515"/>
      <w:tblGridChange w:id="0">
        <w:tblGrid>
          <w:gridCol w:w="3515"/>
          <w:gridCol w:w="3515"/>
          <w:gridCol w:w="3515"/>
        </w:tblGrid>
      </w:tblGridChange>
    </w:tblGrid>
    <w:tr>
      <w:trPr>
        <w:cantSplit w:val="0"/>
        <w:trHeight w:val="300" w:hRule="atLeast"/>
        <w:tblHeader w:val="0"/>
      </w:trPr>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115"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1040.0" w:type="dxa"/>
      <w:jc w:val="left"/>
      <w:tblLayout w:type="fixed"/>
      <w:tblLook w:val="0600"/>
    </w:tblPr>
    <w:tblGrid>
      <w:gridCol w:w="3680"/>
      <w:gridCol w:w="3680"/>
      <w:gridCol w:w="3680"/>
      <w:tblGridChange w:id="0">
        <w:tblGrid>
          <w:gridCol w:w="3680"/>
          <w:gridCol w:w="3680"/>
          <w:gridCol w:w="3680"/>
        </w:tblGrid>
      </w:tblGridChange>
    </w:tblGrid>
    <w:tr>
      <w:trPr>
        <w:cantSplit w:val="0"/>
        <w:trHeight w:val="300" w:hRule="atLeast"/>
        <w:tblHeader w:val="0"/>
      </w:trPr>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115"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11040.0" w:type="dxa"/>
      <w:jc w:val="left"/>
      <w:tblLayout w:type="fixed"/>
      <w:tblLook w:val="0600"/>
    </w:tblPr>
    <w:tblGrid>
      <w:gridCol w:w="3680"/>
      <w:gridCol w:w="3680"/>
      <w:gridCol w:w="3680"/>
      <w:tblGridChange w:id="0">
        <w:tblGrid>
          <w:gridCol w:w="3680"/>
          <w:gridCol w:w="3680"/>
          <w:gridCol w:w="3680"/>
        </w:tblGrid>
      </w:tblGridChange>
    </w:tblGrid>
    <w:tr>
      <w:trPr>
        <w:cantSplit w:val="0"/>
        <w:trHeight w:val="300" w:hRule="atLeast"/>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115"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11040.0" w:type="dxa"/>
      <w:jc w:val="left"/>
      <w:tblLayout w:type="fixed"/>
      <w:tblLook w:val="0600"/>
    </w:tblPr>
    <w:tblGrid>
      <w:gridCol w:w="3680"/>
      <w:gridCol w:w="3680"/>
      <w:gridCol w:w="3680"/>
      <w:tblGridChange w:id="0">
        <w:tblGrid>
          <w:gridCol w:w="3680"/>
          <w:gridCol w:w="3680"/>
          <w:gridCol w:w="3680"/>
        </w:tblGrid>
      </w:tblGridChange>
    </w:tblGrid>
    <w:tr>
      <w:trPr>
        <w:cantSplit w:val="0"/>
        <w:trHeight w:val="300" w:hRule="atLeast"/>
        <w:tblHeader w:val="0"/>
      </w:trPr>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115"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9"/>
      <w:tblW w:w="10500.0" w:type="dxa"/>
      <w:jc w:val="left"/>
      <w:tblLayout w:type="fixed"/>
      <w:tblLook w:val="0600"/>
    </w:tblPr>
    <w:tblGrid>
      <w:gridCol w:w="3500"/>
      <w:gridCol w:w="3500"/>
      <w:gridCol w:w="3500"/>
      <w:tblGridChange w:id="0">
        <w:tblGrid>
          <w:gridCol w:w="3500"/>
          <w:gridCol w:w="3500"/>
          <w:gridCol w:w="3500"/>
        </w:tblGrid>
      </w:tblGridChange>
    </w:tblGrid>
    <w:tr>
      <w:trPr>
        <w:cantSplit w:val="0"/>
        <w:trHeight w:val="300" w:hRule="atLeast"/>
        <w:tblHeader w:val="0"/>
      </w:trPr>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115"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
      <w:tblW w:w="10500.0" w:type="dxa"/>
      <w:jc w:val="left"/>
      <w:tblLayout w:type="fixed"/>
      <w:tblLook w:val="0600"/>
    </w:tblPr>
    <w:tblGrid>
      <w:gridCol w:w="3500"/>
      <w:gridCol w:w="3500"/>
      <w:gridCol w:w="3500"/>
      <w:tblGridChange w:id="0">
        <w:tblGrid>
          <w:gridCol w:w="3500"/>
          <w:gridCol w:w="3500"/>
          <w:gridCol w:w="3500"/>
        </w:tblGrid>
      </w:tblGridChange>
    </w:tblGrid>
    <w:tr>
      <w:trPr>
        <w:cantSplit w:val="0"/>
        <w:trHeight w:val="300" w:hRule="atLeast"/>
        <w:tblHeader w:val="0"/>
      </w:trPr>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115"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10500.0" w:type="dxa"/>
      <w:jc w:val="left"/>
      <w:tblLayout w:type="fixed"/>
      <w:tblLook w:val="0600"/>
    </w:tblPr>
    <w:tblGrid>
      <w:gridCol w:w="3500"/>
      <w:gridCol w:w="3500"/>
      <w:gridCol w:w="3500"/>
      <w:tblGridChange w:id="0">
        <w:tblGrid>
          <w:gridCol w:w="3500"/>
          <w:gridCol w:w="3500"/>
          <w:gridCol w:w="3500"/>
        </w:tblGrid>
      </w:tblGridChange>
    </w:tblGrid>
    <w:tr>
      <w:trPr>
        <w:cantSplit w:val="0"/>
        <w:trHeight w:val="300" w:hRule="atLeast"/>
        <w:tblHeader w:val="0"/>
      </w:trPr>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115"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460" w:right="97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lvl>
    <w:lvl w:ilvl="1">
      <w:start w:val="1"/>
      <w:numFmt w:val="lowerRoman"/>
      <w:lvlText w:val="%2."/>
      <w:lvlJc w:val="righ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1800" w:hanging="180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2490" w:hanging="2490"/>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3210" w:hanging="3210"/>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3930" w:hanging="393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4650" w:hanging="4650"/>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5370" w:hanging="5370"/>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6090" w:hanging="609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6810" w:hanging="6810"/>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7530" w:hanging="7530"/>
      </w:pPr>
      <w:rPr>
        <w:rFonts w:ascii="Arial" w:cs="Arial" w:eastAsia="Arial" w:hAnsi="Arial"/>
        <w:b w:val="0"/>
        <w:bCs w:val="0"/>
        <w:i w:val="0"/>
        <w:iCs w:val="0"/>
        <w:strike w:val="0"/>
        <w:color w:val="000000"/>
        <w:sz w:val="24"/>
        <w:szCs w:val="24"/>
        <w:u w:val="none"/>
        <w:shd w:fill="auto" w:val="clear"/>
        <w:vertAlign w:val="baseline"/>
      </w:rPr>
    </w:lvl>
  </w:abstractNum>
  <w:abstractNum w:abstractNumId="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7">
    <w:lvl w:ilvl="0">
      <w:start w:val="1"/>
      <w:numFmt w:val="decimal"/>
      <w:lvlText w:val="%1."/>
      <w:lvlJc w:val="left"/>
      <w:pPr>
        <w:ind w:left="1050" w:hanging="360"/>
      </w:pPr>
      <w:rPr/>
    </w:lvl>
    <w:lvl w:ilvl="1">
      <w:start w:val="1"/>
      <w:numFmt w:val="bullet"/>
      <w:lvlText w:val="o"/>
      <w:lvlJc w:val="left"/>
      <w:pPr>
        <w:ind w:left="1770" w:hanging="360"/>
      </w:pPr>
      <w:rPr>
        <w:rFonts w:ascii="Courier New" w:cs="Courier New" w:eastAsia="Courier New" w:hAnsi="Courier New"/>
        <w:sz w:val="20"/>
        <w:szCs w:val="20"/>
      </w:rPr>
    </w:lvl>
    <w:lvl w:ilvl="2">
      <w:start w:val="1"/>
      <w:numFmt w:val="decimal"/>
      <w:lvlText w:val="%3."/>
      <w:lvlJc w:val="left"/>
      <w:pPr>
        <w:ind w:left="2490" w:hanging="360"/>
      </w:pPr>
      <w:rPr/>
    </w:lvl>
    <w:lvl w:ilvl="3">
      <w:start w:val="1"/>
      <w:numFmt w:val="decimal"/>
      <w:lvlText w:val="%4."/>
      <w:lvlJc w:val="left"/>
      <w:pPr>
        <w:ind w:left="3210" w:hanging="360"/>
      </w:pPr>
      <w:rPr/>
    </w:lvl>
    <w:lvl w:ilvl="4">
      <w:start w:val="1"/>
      <w:numFmt w:val="decimal"/>
      <w:lvlText w:val="%5."/>
      <w:lvlJc w:val="left"/>
      <w:pPr>
        <w:ind w:left="3930" w:hanging="360"/>
      </w:pPr>
      <w:rPr/>
    </w:lvl>
    <w:lvl w:ilvl="5">
      <w:start w:val="1"/>
      <w:numFmt w:val="decimal"/>
      <w:lvlText w:val="%6."/>
      <w:lvlJc w:val="left"/>
      <w:pPr>
        <w:ind w:left="4650" w:hanging="360"/>
      </w:pPr>
      <w:rPr/>
    </w:lvl>
    <w:lvl w:ilvl="6">
      <w:start w:val="1"/>
      <w:numFmt w:val="decimal"/>
      <w:lvlText w:val="%7."/>
      <w:lvlJc w:val="left"/>
      <w:pPr>
        <w:ind w:left="5370" w:hanging="360"/>
      </w:pPr>
      <w:rPr/>
    </w:lvl>
    <w:lvl w:ilvl="7">
      <w:start w:val="1"/>
      <w:numFmt w:val="decimal"/>
      <w:lvlText w:val="%8."/>
      <w:lvlJc w:val="left"/>
      <w:pPr>
        <w:ind w:left="6090" w:hanging="360"/>
      </w:pPr>
      <w:rPr/>
    </w:lvl>
    <w:lvl w:ilvl="8">
      <w:start w:val="1"/>
      <w:numFmt w:val="decimal"/>
      <w:lvlText w:val="%9."/>
      <w:lvlJc w:val="left"/>
      <w:pPr>
        <w:ind w:left="6810" w:hanging="360"/>
      </w:pPr>
      <w:rPr/>
    </w:lvl>
  </w:abstractNum>
  <w:abstractNum w:abstractNumId="8">
    <w:lvl w:ilvl="0">
      <w:start w:val="1"/>
      <w:numFmt w:val="decimal"/>
      <w:lvlText w:val="%1."/>
      <w:lvlJc w:val="left"/>
      <w:pPr>
        <w:ind w:left="72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bullet"/>
      <w:lvlText w:val="●"/>
      <w:lvlJc w:val="left"/>
      <w:pPr>
        <w:ind w:left="1070" w:hanging="360"/>
      </w:pPr>
      <w:rPr>
        <w:rFonts w:ascii="Noto Sans Symbols" w:cs="Noto Sans Symbols" w:eastAsia="Noto Sans Symbols" w:hAnsi="Noto Sans Symbols"/>
      </w:rPr>
    </w:lvl>
    <w:lvl w:ilvl="1">
      <w:start w:val="1"/>
      <w:numFmt w:val="bullet"/>
      <w:lvlText w:val="o"/>
      <w:lvlJc w:val="left"/>
      <w:pPr>
        <w:ind w:left="1790" w:hanging="360"/>
      </w:pPr>
      <w:rPr>
        <w:rFonts w:ascii="Courier New" w:cs="Courier New" w:eastAsia="Courier New" w:hAnsi="Courier New"/>
      </w:rPr>
    </w:lvl>
    <w:lvl w:ilvl="2">
      <w:start w:val="1"/>
      <w:numFmt w:val="bullet"/>
      <w:lvlText w:val="▪"/>
      <w:lvlJc w:val="left"/>
      <w:pPr>
        <w:ind w:left="2510" w:hanging="360"/>
      </w:pPr>
      <w:rPr>
        <w:rFonts w:ascii="Noto Sans Symbols" w:cs="Noto Sans Symbols" w:eastAsia="Noto Sans Symbols" w:hAnsi="Noto Sans Symbols"/>
      </w:rPr>
    </w:lvl>
    <w:lvl w:ilvl="3">
      <w:start w:val="1"/>
      <w:numFmt w:val="bullet"/>
      <w:lvlText w:val="●"/>
      <w:lvlJc w:val="left"/>
      <w:pPr>
        <w:ind w:left="3230" w:hanging="360"/>
      </w:pPr>
      <w:rPr>
        <w:rFonts w:ascii="Noto Sans Symbols" w:cs="Noto Sans Symbols" w:eastAsia="Noto Sans Symbols" w:hAnsi="Noto Sans Symbols"/>
      </w:rPr>
    </w:lvl>
    <w:lvl w:ilvl="4">
      <w:start w:val="1"/>
      <w:numFmt w:val="bullet"/>
      <w:lvlText w:val="o"/>
      <w:lvlJc w:val="left"/>
      <w:pPr>
        <w:ind w:left="3950" w:hanging="360"/>
      </w:pPr>
      <w:rPr>
        <w:rFonts w:ascii="Courier New" w:cs="Courier New" w:eastAsia="Courier New" w:hAnsi="Courier New"/>
      </w:rPr>
    </w:lvl>
    <w:lvl w:ilvl="5">
      <w:start w:val="1"/>
      <w:numFmt w:val="bullet"/>
      <w:lvlText w:val="▪"/>
      <w:lvlJc w:val="left"/>
      <w:pPr>
        <w:ind w:left="4670" w:hanging="360"/>
      </w:pPr>
      <w:rPr>
        <w:rFonts w:ascii="Noto Sans Symbols" w:cs="Noto Sans Symbols" w:eastAsia="Noto Sans Symbols" w:hAnsi="Noto Sans Symbols"/>
      </w:rPr>
    </w:lvl>
    <w:lvl w:ilvl="6">
      <w:start w:val="1"/>
      <w:numFmt w:val="bullet"/>
      <w:lvlText w:val="●"/>
      <w:lvlJc w:val="left"/>
      <w:pPr>
        <w:ind w:left="5390" w:hanging="360"/>
      </w:pPr>
      <w:rPr>
        <w:rFonts w:ascii="Noto Sans Symbols" w:cs="Noto Sans Symbols" w:eastAsia="Noto Sans Symbols" w:hAnsi="Noto Sans Symbols"/>
      </w:rPr>
    </w:lvl>
    <w:lvl w:ilvl="7">
      <w:start w:val="1"/>
      <w:numFmt w:val="bullet"/>
      <w:lvlText w:val="o"/>
      <w:lvlJc w:val="left"/>
      <w:pPr>
        <w:ind w:left="6110" w:hanging="360"/>
      </w:pPr>
      <w:rPr>
        <w:rFonts w:ascii="Courier New" w:cs="Courier New" w:eastAsia="Courier New" w:hAnsi="Courier New"/>
      </w:rPr>
    </w:lvl>
    <w:lvl w:ilvl="8">
      <w:start w:val="1"/>
      <w:numFmt w:val="bullet"/>
      <w:lvlText w:val="▪"/>
      <w:lvlJc w:val="left"/>
      <w:pPr>
        <w:ind w:left="683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3" w:line="259" w:lineRule="auto"/>
        <w:ind w:left="460" w:right="973"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3" w:before="0" w:line="259" w:lineRule="auto"/>
      <w:ind w:left="460" w:right="0" w:hanging="1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460" w:right="0" w:hanging="1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Calibri" w:cs="Calibri" w:eastAsia="Calibri" w:hAnsi="Calibri"/>
      <w:b w:val="1"/>
      <w:color w:val="000000"/>
      <w:sz w:val="20"/>
    </w:rPr>
  </w:style>
  <w:style w:type="character" w:styleId="Heading1Char" w:customStyle="1">
    <w:name w:val="Heading 1 Char"/>
    <w:link w:val="Heading1"/>
    <w:rPr>
      <w:rFonts w:ascii="Calibri" w:cs="Calibri" w:eastAsia="Calibri" w:hAnsi="Calibri"/>
      <w:b w:val="1"/>
      <w:color w:val="000000"/>
      <w:sz w:val="36"/>
    </w:rPr>
  </w:style>
  <w:style w:type="character" w:styleId="Heading2Char" w:customStyle="1">
    <w:name w:val="Heading 2 Char"/>
    <w:link w:val="Heading2"/>
    <w:rPr>
      <w:rFonts w:ascii="Calibri" w:cs="Calibri" w:eastAsia="Calibri" w:hAnsi="Calibri"/>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CommentReference">
    <w:name w:val="annotation reference"/>
    <w:basedOn w:val="DefaultParagraphFont"/>
    <w:uiPriority w:val="99"/>
    <w:semiHidden w:val="1"/>
    <w:unhideWhenUsed w:val="1"/>
    <w:rsid w:val="00AA0B93"/>
    <w:rPr>
      <w:sz w:val="16"/>
      <w:szCs w:val="16"/>
    </w:rPr>
  </w:style>
  <w:style w:type="paragraph" w:styleId="CommentText">
    <w:name w:val="annotation text"/>
    <w:basedOn w:val="Normal"/>
    <w:link w:val="CommentTextChar"/>
    <w:uiPriority w:val="99"/>
    <w:semiHidden w:val="1"/>
    <w:unhideWhenUsed w:val="1"/>
    <w:rsid w:val="00AA0B93"/>
    <w:pPr>
      <w:spacing w:line="240" w:lineRule="auto"/>
    </w:pPr>
    <w:rPr>
      <w:sz w:val="20"/>
      <w:szCs w:val="20"/>
    </w:rPr>
  </w:style>
  <w:style w:type="character" w:styleId="CommentTextChar" w:customStyle="1">
    <w:name w:val="Comment Text Char"/>
    <w:basedOn w:val="DefaultParagraphFont"/>
    <w:link w:val="CommentText"/>
    <w:uiPriority w:val="99"/>
    <w:semiHidden w:val="1"/>
    <w:rsid w:val="00AA0B93"/>
    <w:rPr>
      <w:rFonts w:ascii="Calibri" w:cs="Calibri" w:eastAsia="Calibri" w:hAnsi="Calibri"/>
      <w:color w:val="000000"/>
      <w:sz w:val="20"/>
      <w:szCs w:val="20"/>
      <w:lang w:bidi="en-US"/>
    </w:rPr>
  </w:style>
  <w:style w:type="paragraph" w:styleId="CommentSubject">
    <w:name w:val="annotation subject"/>
    <w:basedOn w:val="CommentText"/>
    <w:next w:val="CommentText"/>
    <w:link w:val="CommentSubjectChar"/>
    <w:uiPriority w:val="99"/>
    <w:semiHidden w:val="1"/>
    <w:unhideWhenUsed w:val="1"/>
    <w:rsid w:val="00AA0B93"/>
    <w:rPr>
      <w:b w:val="1"/>
      <w:bCs w:val="1"/>
    </w:rPr>
  </w:style>
  <w:style w:type="character" w:styleId="CommentSubjectChar" w:customStyle="1">
    <w:name w:val="Comment Subject Char"/>
    <w:basedOn w:val="CommentTextChar"/>
    <w:link w:val="CommentSubject"/>
    <w:uiPriority w:val="99"/>
    <w:semiHidden w:val="1"/>
    <w:rsid w:val="00AA0B93"/>
    <w:rPr>
      <w:rFonts w:ascii="Calibri" w:cs="Calibri" w:eastAsia="Calibri" w:hAnsi="Calibri"/>
      <w:b w:val="1"/>
      <w:bCs w:val="1"/>
      <w:color w:val="000000"/>
      <w:sz w:val="20"/>
      <w:szCs w:val="20"/>
      <w:lang w:bidi="en-US"/>
    </w:rPr>
  </w:style>
  <w:style w:type="paragraph" w:styleId="Revision">
    <w:name w:val="Revision"/>
    <w:hidden w:val="1"/>
    <w:uiPriority w:val="99"/>
    <w:semiHidden w:val="1"/>
    <w:rsid w:val="0026723E"/>
    <w:pPr>
      <w:spacing w:after="0" w:line="240" w:lineRule="auto"/>
    </w:pPr>
    <w:rPr>
      <w:rFonts w:ascii="Calibri" w:cs="Calibri" w:eastAsia="Calibri" w:hAnsi="Calibri"/>
      <w:color w:val="000000"/>
      <w:lang w:bidi="en-US"/>
    </w:rPr>
  </w:style>
  <w:style w:type="paragraph" w:styleId="Header">
    <w:name w:val="header"/>
    <w:basedOn w:val="Normal"/>
    <w:uiPriority w:val="99"/>
    <w:unhideWhenUsed w:val="1"/>
    <w:rsid w:val="04D33439"/>
    <w:pPr>
      <w:tabs>
        <w:tab w:val="center" w:pos="4680"/>
        <w:tab w:val="right" w:pos="9360"/>
      </w:tabs>
      <w:spacing w:after="0"/>
    </w:pPr>
  </w:style>
  <w:style w:type="paragraph" w:styleId="Footer">
    <w:name w:val="footer"/>
    <w:basedOn w:val="Normal"/>
    <w:uiPriority w:val="99"/>
    <w:unhideWhenUsed w:val="1"/>
    <w:rsid w:val="04D33439"/>
    <w:pPr>
      <w:tabs>
        <w:tab w:val="center" w:pos="4680"/>
        <w:tab w:val="right" w:pos="9360"/>
      </w:tabs>
      <w:spacing w:after="0"/>
    </w:pPr>
  </w:style>
  <w:style w:type="paragraph" w:styleId="ListParagraph">
    <w:name w:val="List Paragraph"/>
    <w:basedOn w:val="Normal"/>
    <w:uiPriority w:val="34"/>
    <w:qFormat w:val="1"/>
    <w:rsid w:val="04D33439"/>
    <w:pPr>
      <w:ind w:left="720"/>
      <w:contextualSpacing w:val="1"/>
    </w:pPr>
  </w:style>
  <w:style w:type="character" w:styleId="Hyperlink">
    <w:name w:val="Hyperlink"/>
    <w:basedOn w:val="DefaultParagraphFont"/>
    <w:uiPriority w:val="99"/>
    <w:unhideWhenUsed w:val="1"/>
    <w:rsid w:val="04D33439"/>
    <w:rPr>
      <w:color w:val="467886"/>
      <w:u w:val="single"/>
    </w:rPr>
  </w:style>
  <w:style w:type="paragraph" w:styleId="FootnoteText">
    <w:name w:val="footnote text"/>
    <w:basedOn w:val="Normal"/>
    <w:uiPriority w:val="99"/>
    <w:unhideWhenUsed w:val="1"/>
    <w:rsid w:val="04D33439"/>
    <w:pPr>
      <w:spacing w:after="0"/>
    </w:pPr>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NoSpacing">
    <w:name w:val="No Spacing"/>
    <w:uiPriority w:val="1"/>
    <w:qFormat w:val="1"/>
    <w:rsid w:val="00993BA7"/>
    <w:pPr>
      <w:spacing w:after="0" w:line="240" w:lineRule="auto"/>
      <w:ind w:left="460" w:right="973" w:hanging="10"/>
    </w:pPr>
    <w:rPr>
      <w:rFonts w:ascii="Calibri" w:cs="Calibri" w:eastAsia="Calibri" w:hAnsi="Calibri"/>
      <w:color w:val="000000"/>
      <w:lang w:bidi="en-US"/>
    </w:rPr>
  </w:style>
  <w:style w:type="character" w:styleId="PageNumber">
    <w:name w:val="page number"/>
    <w:basedOn w:val="DefaultParagraphFont"/>
    <w:uiPriority w:val="99"/>
    <w:semiHidden w:val="1"/>
    <w:unhideWhenUsed w:val="1"/>
    <w:rsid w:val="00CD1BC6"/>
  </w:style>
  <w:style w:type="character" w:styleId="UnresolvedMention">
    <w:name w:val="Unresolved Mention"/>
    <w:basedOn w:val="DefaultParagraphFont"/>
    <w:uiPriority w:val="99"/>
    <w:semiHidden w:val="1"/>
    <w:unhideWhenUsed w:val="1"/>
    <w:rsid w:val="00434D3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udist.com/" TargetMode="External"/><Relationship Id="rId22" Type="http://schemas.openxmlformats.org/officeDocument/2006/relationships/hyperlink" Target="https://calcannabisawards.com/competition/" TargetMode="External"/><Relationship Id="rId21" Type="http://schemas.openxmlformats.org/officeDocument/2006/relationships/hyperlink" Target="https://www.sclabs.com" TargetMode="External"/><Relationship Id="rId24" Type="http://schemas.openxmlformats.org/officeDocument/2006/relationships/header" Target="header5.xml"/><Relationship Id="rId23" Type="http://schemas.openxmlformats.org/officeDocument/2006/relationships/hyperlink" Target="https://www.sclab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26" Type="http://schemas.openxmlformats.org/officeDocument/2006/relationships/header" Target="header4.xml"/><Relationship Id="rId25" Type="http://schemas.openxmlformats.org/officeDocument/2006/relationships/header" Target="header6.xml"/><Relationship Id="rId28" Type="http://schemas.openxmlformats.org/officeDocument/2006/relationships/header" Target="header8.xml"/><Relationship Id="rId27" Type="http://schemas.openxmlformats.org/officeDocument/2006/relationships/hyperlink" Target="mailto:entryoffice@calexpo.com"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9.xml"/><Relationship Id="rId7" Type="http://schemas.openxmlformats.org/officeDocument/2006/relationships/customXml" Target="../customXML/item1.xml"/><Relationship Id="rId8" Type="http://schemas.openxmlformats.org/officeDocument/2006/relationships/image" Target="media/image2.png"/><Relationship Id="rId30" Type="http://schemas.openxmlformats.org/officeDocument/2006/relationships/header" Target="header7.xml"/><Relationship Id="rId11" Type="http://schemas.openxmlformats.org/officeDocument/2006/relationships/header" Target="header2.xm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eader" Target="header3.xml"/><Relationship Id="rId15" Type="http://schemas.openxmlformats.org/officeDocument/2006/relationships/footer" Target="footer1.xml"/><Relationship Id="rId14" Type="http://schemas.openxmlformats.org/officeDocument/2006/relationships/footer" Target="footer2.xml"/><Relationship Id="rId17" Type="http://schemas.openxmlformats.org/officeDocument/2006/relationships/hyperlink" Target="http://www.calcannabisawards.com/" TargetMode="External"/><Relationship Id="rId16" Type="http://schemas.openxmlformats.org/officeDocument/2006/relationships/hyperlink" Target="mailto:gina@calcannabisawards.com" TargetMode="External"/><Relationship Id="rId19" Type="http://schemas.openxmlformats.org/officeDocument/2006/relationships/hyperlink" Target="https://www.goembarc.com" TargetMode="External"/><Relationship Id="rId18" Type="http://schemas.openxmlformats.org/officeDocument/2006/relationships/hyperlink" Target="mailto:info@calcannabisaward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P1gTrrG+Ke+fdtAvA/uOADJIvw==">CgMxLjA4AHIhMUZxTEN1eFBsOThtblljZVVaNTR4WXVGU3RFZTRvY2Vz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2026-02-20T22:13:00Z</dcterms:created>
  <dc:creator>Terri Gilles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0x010100AD7843019263CE47BA4A498D48F1C97D</vt:lpwstr>
  </property>
  <property fmtid="{D5CDD505-2E9C-101B-9397-08002B2CF9AE}" pid="3" name="MediaServiceImageTags">
    <vt:lpwstr/>
  </property>
</Properties>
</file>